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20670" w14:textId="00EDBFAE" w:rsidR="00656CCE" w:rsidRDefault="00CC4D4A" w:rsidP="00656CCE">
      <w:pPr>
        <w:pStyle w:val="Heading1"/>
        <w:jc w:val="center"/>
        <w:rPr>
          <w:lang w:val="en-US"/>
        </w:rPr>
      </w:pPr>
      <w:r>
        <w:rPr>
          <w:lang w:val="en-US"/>
        </w:rPr>
        <w:t>Richard Tanter, ‘T</w:t>
      </w:r>
      <w:r w:rsidRPr="00CC4D4A">
        <w:rPr>
          <w:lang w:val="en-US"/>
        </w:rPr>
        <w:t>rump chaos to our north?</w:t>
      </w:r>
      <w:r>
        <w:rPr>
          <w:lang w:val="en-US"/>
        </w:rPr>
        <w:t xml:space="preserve"> </w:t>
      </w:r>
      <w:r w:rsidRPr="00CC4D4A">
        <w:rPr>
          <w:lang w:val="en-US"/>
        </w:rPr>
        <w:t>Where do we stand at the end of US hegemony in Asia?</w:t>
      </w:r>
      <w:r>
        <w:rPr>
          <w:lang w:val="en-US"/>
        </w:rPr>
        <w:t xml:space="preserve">’, </w:t>
      </w:r>
      <w:r w:rsidRPr="000C53E3">
        <w:rPr>
          <w:i/>
          <w:lang w:val="en-US"/>
        </w:rPr>
        <w:t>Arena Magazine</w:t>
      </w:r>
      <w:r>
        <w:rPr>
          <w:lang w:val="en-US"/>
        </w:rPr>
        <w:t xml:space="preserve">, </w:t>
      </w:r>
      <w:r w:rsidR="000C53E3">
        <w:rPr>
          <w:lang w:val="en-US"/>
        </w:rPr>
        <w:t>146, March/April 2017, pp. 7-9,</w:t>
      </w:r>
    </w:p>
    <w:p w14:paraId="0A8F2204" w14:textId="593EAB5B" w:rsidR="00EB49A8" w:rsidRDefault="000C53E3" w:rsidP="00656CCE">
      <w:pPr>
        <w:jc w:val="center"/>
        <w:rPr>
          <w:lang w:val="en-US"/>
        </w:rPr>
      </w:pPr>
      <w:r>
        <w:rPr>
          <w:lang w:val="en-US"/>
        </w:rPr>
        <w:t xml:space="preserve">at </w:t>
      </w:r>
      <w:hyperlink r:id="rId7" w:history="1">
        <w:r w:rsidR="00656CCE" w:rsidRPr="00B33E05">
          <w:rPr>
            <w:rStyle w:val="Hyperlink"/>
            <w:lang w:val="en-US"/>
          </w:rPr>
          <w:t>http://nautilus.org/network/associates/richard-tanter/publications/</w:t>
        </w:r>
      </w:hyperlink>
    </w:p>
    <w:p w14:paraId="44A63FD0" w14:textId="77777777" w:rsidR="00656CCE" w:rsidRPr="00CC4D4A" w:rsidRDefault="00656CCE" w:rsidP="00656CCE">
      <w:pPr>
        <w:jc w:val="both"/>
      </w:pPr>
    </w:p>
    <w:p w14:paraId="0B58D0F7" w14:textId="08736268" w:rsidR="003E39BA" w:rsidRPr="00656CCE" w:rsidRDefault="00771294" w:rsidP="00656CCE">
      <w:pPr>
        <w:spacing w:line="276" w:lineRule="auto"/>
        <w:jc w:val="both"/>
        <w:rPr>
          <w:rFonts w:cs="Times New Roman"/>
          <w:lang w:val="en-US"/>
        </w:rPr>
      </w:pPr>
      <w:r w:rsidRPr="00656CCE">
        <w:rPr>
          <w:rFonts w:cs="Times New Roman"/>
          <w:lang w:val="en-US"/>
        </w:rPr>
        <w:t xml:space="preserve">Through a chaotic </w:t>
      </w:r>
      <w:r w:rsidR="005136D1" w:rsidRPr="00656CCE">
        <w:rPr>
          <w:rFonts w:cs="Times New Roman"/>
          <w:lang w:val="en-US"/>
        </w:rPr>
        <w:t>mélange</w:t>
      </w:r>
      <w:r w:rsidRPr="00656CCE">
        <w:rPr>
          <w:rFonts w:cs="Times New Roman"/>
          <w:lang w:val="en-US"/>
        </w:rPr>
        <w:t xml:space="preserve"> of intent, incompetence and cultural prejudice, the new Trump administration will overtu</w:t>
      </w:r>
      <w:r w:rsidR="00B31866" w:rsidRPr="00656CCE">
        <w:rPr>
          <w:rFonts w:cs="Times New Roman"/>
          <w:lang w:val="en-US"/>
        </w:rPr>
        <w:t>rn the post</w:t>
      </w:r>
      <w:r w:rsidR="00D32FD5" w:rsidRPr="00656CCE">
        <w:rPr>
          <w:rFonts w:cs="Times New Roman"/>
          <w:lang w:val="en-US"/>
        </w:rPr>
        <w:t>-</w:t>
      </w:r>
      <w:r w:rsidR="00B31866" w:rsidRPr="00656CCE">
        <w:rPr>
          <w:rFonts w:cs="Times New Roman"/>
          <w:lang w:val="en-US"/>
        </w:rPr>
        <w:t xml:space="preserve">war system of US </w:t>
      </w:r>
      <w:r w:rsidRPr="00656CCE">
        <w:rPr>
          <w:rFonts w:cs="Times New Roman"/>
          <w:lang w:val="en-US"/>
        </w:rPr>
        <w:t xml:space="preserve">hegemony </w:t>
      </w:r>
      <w:r w:rsidR="005136D1" w:rsidRPr="00656CCE">
        <w:rPr>
          <w:rFonts w:cs="Times New Roman"/>
          <w:lang w:val="en-US"/>
        </w:rPr>
        <w:t>in Asia. Of course, that hegemonic regime has been creaking f</w:t>
      </w:r>
      <w:r w:rsidR="00F06F9D" w:rsidRPr="00656CCE">
        <w:rPr>
          <w:rFonts w:cs="Times New Roman"/>
          <w:lang w:val="en-US"/>
        </w:rPr>
        <w:t>or decades, most obviously in the case of th</w:t>
      </w:r>
      <w:r w:rsidR="005136D1" w:rsidRPr="00656CCE">
        <w:rPr>
          <w:rFonts w:cs="Times New Roman"/>
          <w:lang w:val="en-US"/>
        </w:rPr>
        <w:t xml:space="preserve">e </w:t>
      </w:r>
      <w:r w:rsidR="00F06F9D" w:rsidRPr="00656CCE">
        <w:rPr>
          <w:rFonts w:cs="Times New Roman"/>
          <w:lang w:val="en-US"/>
        </w:rPr>
        <w:t xml:space="preserve">rise of </w:t>
      </w:r>
      <w:r w:rsidR="00237C9E" w:rsidRPr="00656CCE">
        <w:rPr>
          <w:rFonts w:cs="Times New Roman"/>
          <w:lang w:val="en-US"/>
        </w:rPr>
        <w:t>China</w:t>
      </w:r>
      <w:r w:rsidR="00F06F9D" w:rsidRPr="00656CCE">
        <w:rPr>
          <w:rFonts w:cs="Times New Roman"/>
          <w:lang w:val="en-US"/>
        </w:rPr>
        <w:t xml:space="preserve">, and </w:t>
      </w:r>
      <w:r w:rsidR="00806CC6" w:rsidRPr="00656CCE">
        <w:rPr>
          <w:rFonts w:cs="Times New Roman"/>
          <w:lang w:val="en-US"/>
        </w:rPr>
        <w:t xml:space="preserve">in light of </w:t>
      </w:r>
      <w:r w:rsidR="00F06F9D" w:rsidRPr="00656CCE">
        <w:rPr>
          <w:rFonts w:cs="Times New Roman"/>
          <w:lang w:val="en-US"/>
        </w:rPr>
        <w:t>China’s clear determination to have a say in making the rules of the global order</w:t>
      </w:r>
      <w:r w:rsidR="005136D1" w:rsidRPr="00656CCE">
        <w:rPr>
          <w:rFonts w:cs="Times New Roman"/>
          <w:lang w:val="en-US"/>
        </w:rPr>
        <w:t xml:space="preserve">. </w:t>
      </w:r>
      <w:r w:rsidR="00237C9E" w:rsidRPr="00656CCE">
        <w:rPr>
          <w:rFonts w:cs="Times New Roman"/>
          <w:lang w:val="en-US"/>
        </w:rPr>
        <w:t>Whatever else Trump does or does not do, his incumbency will dramatica</w:t>
      </w:r>
      <w:r w:rsidR="00807262" w:rsidRPr="00656CCE">
        <w:rPr>
          <w:rFonts w:cs="Times New Roman"/>
          <w:lang w:val="en-US"/>
        </w:rPr>
        <w:t>lly a</w:t>
      </w:r>
      <w:r w:rsidR="00B31866" w:rsidRPr="00656CCE">
        <w:rPr>
          <w:rFonts w:cs="Times New Roman"/>
          <w:lang w:val="en-US"/>
        </w:rPr>
        <w:t>ccelerate those geo</w:t>
      </w:r>
      <w:r w:rsidR="00807262" w:rsidRPr="00656CCE">
        <w:rPr>
          <w:rFonts w:cs="Times New Roman"/>
          <w:lang w:val="en-US"/>
        </w:rPr>
        <w:t>political and system</w:t>
      </w:r>
      <w:r w:rsidR="008B766A" w:rsidRPr="00656CCE">
        <w:rPr>
          <w:rFonts w:cs="Times New Roman"/>
          <w:lang w:val="en-US"/>
        </w:rPr>
        <w:t>-</w:t>
      </w:r>
      <w:r w:rsidR="00807262" w:rsidRPr="00656CCE">
        <w:rPr>
          <w:rFonts w:cs="Times New Roman"/>
          <w:lang w:val="en-US"/>
        </w:rPr>
        <w:t xml:space="preserve">structural processes. </w:t>
      </w:r>
    </w:p>
    <w:p w14:paraId="09B5F59E" w14:textId="77777777" w:rsidR="003E39BA" w:rsidRPr="00656CCE" w:rsidRDefault="003E39BA" w:rsidP="00656CCE">
      <w:pPr>
        <w:spacing w:line="276" w:lineRule="auto"/>
        <w:jc w:val="both"/>
        <w:rPr>
          <w:rFonts w:cs="Times New Roman"/>
          <w:lang w:val="en-US"/>
        </w:rPr>
      </w:pPr>
    </w:p>
    <w:p w14:paraId="3D9F0F04" w14:textId="7D35E300" w:rsidR="00586A6A" w:rsidRPr="00656CCE" w:rsidRDefault="004358FA" w:rsidP="00656CCE">
      <w:pPr>
        <w:spacing w:line="276" w:lineRule="auto"/>
        <w:jc w:val="both"/>
        <w:rPr>
          <w:rFonts w:cs="Times New Roman"/>
          <w:lang w:val="en-US"/>
        </w:rPr>
      </w:pPr>
      <w:proofErr w:type="gramStart"/>
      <w:r w:rsidRPr="00656CCE">
        <w:rPr>
          <w:rFonts w:cs="Times New Roman"/>
          <w:lang w:val="en-US"/>
        </w:rPr>
        <w:t>N</w:t>
      </w:r>
      <w:r w:rsidR="00D63AB2">
        <w:rPr>
          <w:rFonts w:cs="Times New Roman"/>
          <w:lang w:val="en-US"/>
        </w:rPr>
        <w:t xml:space="preserve">ever </w:t>
      </w:r>
      <w:r w:rsidR="00586A6A" w:rsidRPr="00656CCE">
        <w:rPr>
          <w:rFonts w:cs="Times New Roman"/>
          <w:lang w:val="en-US"/>
        </w:rPr>
        <w:t>before</w:t>
      </w:r>
      <w:proofErr w:type="gramEnd"/>
      <w:r w:rsidR="00586A6A" w:rsidRPr="00656CCE">
        <w:rPr>
          <w:rFonts w:cs="Times New Roman"/>
          <w:lang w:val="en-US"/>
        </w:rPr>
        <w:t xml:space="preserve"> has this kind of </w:t>
      </w:r>
      <w:r w:rsidR="00B31866" w:rsidRPr="00656CCE">
        <w:rPr>
          <w:rFonts w:cs="Times New Roman"/>
          <w:lang w:val="en-US"/>
        </w:rPr>
        <w:t>geo</w:t>
      </w:r>
      <w:r w:rsidRPr="00656CCE">
        <w:rPr>
          <w:rFonts w:cs="Times New Roman"/>
          <w:lang w:val="en-US"/>
        </w:rPr>
        <w:t xml:space="preserve">political </w:t>
      </w:r>
      <w:r w:rsidR="00586A6A" w:rsidRPr="00656CCE">
        <w:rPr>
          <w:rFonts w:cs="Times New Roman"/>
          <w:lang w:val="en-US"/>
        </w:rPr>
        <w:t>transformation taken pl</w:t>
      </w:r>
      <w:r w:rsidR="00B31866" w:rsidRPr="00656CCE">
        <w:rPr>
          <w:rFonts w:cs="Times New Roman"/>
          <w:lang w:val="en-US"/>
        </w:rPr>
        <w:t xml:space="preserve">ace in a conjuncture </w:t>
      </w:r>
      <w:proofErr w:type="spellStart"/>
      <w:r w:rsidR="00B31866" w:rsidRPr="00656CCE">
        <w:rPr>
          <w:rFonts w:cs="Times New Roman"/>
          <w:lang w:val="en-US"/>
        </w:rPr>
        <w:t>characterised</w:t>
      </w:r>
      <w:proofErr w:type="spellEnd"/>
      <w:r w:rsidR="00B31866" w:rsidRPr="00656CCE">
        <w:rPr>
          <w:rFonts w:cs="Times New Roman"/>
          <w:lang w:val="en-US"/>
        </w:rPr>
        <w:t xml:space="preserve"> by a violent </w:t>
      </w:r>
      <w:proofErr w:type="spellStart"/>
      <w:r w:rsidR="00B31866" w:rsidRPr="00656CCE">
        <w:rPr>
          <w:rFonts w:cs="Times New Roman"/>
          <w:lang w:val="en-US"/>
        </w:rPr>
        <w:t>globalis</w:t>
      </w:r>
      <w:r w:rsidR="00586A6A" w:rsidRPr="00656CCE">
        <w:rPr>
          <w:rFonts w:cs="Times New Roman"/>
          <w:lang w:val="en-US"/>
        </w:rPr>
        <w:t>ed</w:t>
      </w:r>
      <w:proofErr w:type="spellEnd"/>
      <w:r w:rsidR="00586A6A" w:rsidRPr="00656CCE">
        <w:rPr>
          <w:rFonts w:cs="Times New Roman"/>
          <w:lang w:val="en-US"/>
        </w:rPr>
        <w:t xml:space="preserve"> economic and class framework, an anachronistic </w:t>
      </w:r>
      <w:r w:rsidRPr="00656CCE">
        <w:rPr>
          <w:rFonts w:cs="Times New Roman"/>
          <w:lang w:val="en-US"/>
        </w:rPr>
        <w:t>state</w:t>
      </w:r>
      <w:r w:rsidR="00586A6A" w:rsidRPr="00656CCE">
        <w:rPr>
          <w:rFonts w:cs="Times New Roman"/>
          <w:lang w:val="en-US"/>
        </w:rPr>
        <w:t xml:space="preserve"> system of often dysfunctional</w:t>
      </w:r>
      <w:r w:rsidR="00B31866" w:rsidRPr="00656CCE">
        <w:rPr>
          <w:rFonts w:cs="Times New Roman"/>
          <w:lang w:val="en-US"/>
        </w:rPr>
        <w:t>,</w:t>
      </w:r>
      <w:r w:rsidR="00586A6A" w:rsidRPr="00656CCE">
        <w:rPr>
          <w:rFonts w:cs="Times New Roman"/>
          <w:lang w:val="en-US"/>
        </w:rPr>
        <w:t xml:space="preserve"> nominally sovereign nation</w:t>
      </w:r>
      <w:r w:rsidR="008B766A" w:rsidRPr="00656CCE">
        <w:rPr>
          <w:rFonts w:cs="Times New Roman"/>
          <w:lang w:val="en-US"/>
        </w:rPr>
        <w:t xml:space="preserve"> </w:t>
      </w:r>
      <w:r w:rsidR="00586A6A" w:rsidRPr="00656CCE">
        <w:rPr>
          <w:rFonts w:cs="Times New Roman"/>
          <w:lang w:val="en-US"/>
        </w:rPr>
        <w:t>states, high levels of glob</w:t>
      </w:r>
      <w:r w:rsidR="00B31866" w:rsidRPr="00656CCE">
        <w:rPr>
          <w:rFonts w:cs="Times New Roman"/>
          <w:lang w:val="en-US"/>
        </w:rPr>
        <w:t xml:space="preserve">al </w:t>
      </w:r>
      <w:proofErr w:type="spellStart"/>
      <w:r w:rsidR="00B31866" w:rsidRPr="00656CCE">
        <w:rPr>
          <w:rFonts w:cs="Times New Roman"/>
          <w:lang w:val="en-US"/>
        </w:rPr>
        <w:t>militaris</w:t>
      </w:r>
      <w:r w:rsidRPr="00656CCE">
        <w:rPr>
          <w:rFonts w:cs="Times New Roman"/>
          <w:lang w:val="en-US"/>
        </w:rPr>
        <w:t>ation</w:t>
      </w:r>
      <w:proofErr w:type="spellEnd"/>
      <w:r w:rsidRPr="00656CCE">
        <w:rPr>
          <w:rFonts w:cs="Times New Roman"/>
          <w:lang w:val="en-US"/>
        </w:rPr>
        <w:t>, wi</w:t>
      </w:r>
      <w:r w:rsidR="00586A6A" w:rsidRPr="00656CCE">
        <w:rPr>
          <w:rFonts w:cs="Times New Roman"/>
          <w:lang w:val="en-US"/>
        </w:rPr>
        <w:t>despread possession of nuclear weapons, and</w:t>
      </w:r>
      <w:r w:rsidR="00806CC6" w:rsidRPr="00656CCE">
        <w:rPr>
          <w:rFonts w:cs="Times New Roman"/>
          <w:lang w:val="en-US"/>
        </w:rPr>
        <w:t>,</w:t>
      </w:r>
      <w:r w:rsidR="00586A6A" w:rsidRPr="00656CCE">
        <w:rPr>
          <w:rFonts w:cs="Times New Roman"/>
          <w:lang w:val="en-US"/>
        </w:rPr>
        <w:t xml:space="preserve"> </w:t>
      </w:r>
      <w:r w:rsidRPr="00656CCE">
        <w:rPr>
          <w:rFonts w:cs="Times New Roman"/>
          <w:lang w:val="en-US"/>
        </w:rPr>
        <w:t xml:space="preserve">above all, </w:t>
      </w:r>
      <w:r w:rsidR="008B766A" w:rsidRPr="00656CCE">
        <w:rPr>
          <w:rFonts w:cs="Times New Roman"/>
          <w:lang w:val="en-US"/>
        </w:rPr>
        <w:t xml:space="preserve">the </w:t>
      </w:r>
      <w:r w:rsidR="00586A6A" w:rsidRPr="00656CCE">
        <w:rPr>
          <w:rFonts w:cs="Times New Roman"/>
          <w:lang w:val="en-US"/>
        </w:rPr>
        <w:t>climate</w:t>
      </w:r>
      <w:r w:rsidR="008B766A" w:rsidRPr="00656CCE">
        <w:rPr>
          <w:rFonts w:cs="Times New Roman"/>
          <w:lang w:val="en-US"/>
        </w:rPr>
        <w:t>-</w:t>
      </w:r>
      <w:r w:rsidR="00586A6A" w:rsidRPr="00656CCE">
        <w:rPr>
          <w:rFonts w:cs="Times New Roman"/>
          <w:lang w:val="en-US"/>
        </w:rPr>
        <w:t xml:space="preserve">change impact of the </w:t>
      </w:r>
      <w:r w:rsidR="00D61174" w:rsidRPr="00656CCE">
        <w:rPr>
          <w:rFonts w:cs="Times New Roman"/>
          <w:lang w:val="en-US"/>
        </w:rPr>
        <w:t xml:space="preserve">Anthropocene </w:t>
      </w:r>
      <w:r w:rsidR="00586A6A" w:rsidRPr="00656CCE">
        <w:rPr>
          <w:rFonts w:cs="Times New Roman"/>
          <w:lang w:val="en-US"/>
        </w:rPr>
        <w:t xml:space="preserve">unfolding in </w:t>
      </w:r>
      <w:r w:rsidRPr="00656CCE">
        <w:rPr>
          <w:rFonts w:cs="Times New Roman"/>
          <w:lang w:val="en-US"/>
        </w:rPr>
        <w:t xml:space="preserve">what will increasingly be </w:t>
      </w:r>
      <w:r w:rsidR="00586A6A" w:rsidRPr="00656CCE">
        <w:rPr>
          <w:rFonts w:cs="Times New Roman"/>
          <w:lang w:val="en-US"/>
        </w:rPr>
        <w:t xml:space="preserve">abrupt non-linear form. </w:t>
      </w:r>
    </w:p>
    <w:p w14:paraId="0FF58D35" w14:textId="77777777" w:rsidR="002819D6" w:rsidRPr="00656CCE" w:rsidRDefault="002819D6" w:rsidP="00656CCE">
      <w:pPr>
        <w:spacing w:line="276" w:lineRule="auto"/>
        <w:jc w:val="both"/>
        <w:rPr>
          <w:rFonts w:cs="Times New Roman"/>
          <w:lang w:val="en-US"/>
        </w:rPr>
      </w:pPr>
    </w:p>
    <w:p w14:paraId="1A0843F3" w14:textId="195F9AF2" w:rsidR="00174C12" w:rsidRPr="00656CCE" w:rsidRDefault="00174C12" w:rsidP="00656CCE">
      <w:pPr>
        <w:spacing w:line="276" w:lineRule="auto"/>
        <w:jc w:val="both"/>
        <w:rPr>
          <w:rFonts w:cs="Times New Roman"/>
          <w:lang w:val="en-US"/>
        </w:rPr>
      </w:pPr>
      <w:r w:rsidRPr="00656CCE">
        <w:rPr>
          <w:rFonts w:cs="Times New Roman"/>
          <w:lang w:val="en-US"/>
        </w:rPr>
        <w:t xml:space="preserve">Welcome though the decline of </w:t>
      </w:r>
      <w:r w:rsidR="004358FA" w:rsidRPr="00656CCE">
        <w:rPr>
          <w:rFonts w:cs="Times New Roman"/>
          <w:lang w:val="en-US"/>
        </w:rPr>
        <w:t xml:space="preserve">the </w:t>
      </w:r>
      <w:r w:rsidRPr="00656CCE">
        <w:rPr>
          <w:rFonts w:cs="Times New Roman"/>
          <w:lang w:val="en-US"/>
        </w:rPr>
        <w:t xml:space="preserve">American </w:t>
      </w:r>
      <w:r w:rsidR="004358FA" w:rsidRPr="00656CCE">
        <w:rPr>
          <w:rFonts w:cs="Times New Roman"/>
          <w:lang w:val="en-US"/>
        </w:rPr>
        <w:t>imperium</w:t>
      </w:r>
      <w:r w:rsidRPr="00656CCE">
        <w:rPr>
          <w:rFonts w:cs="Times New Roman"/>
          <w:lang w:val="en-US"/>
        </w:rPr>
        <w:t xml:space="preserve"> may be, all of this poses great danger</w:t>
      </w:r>
      <w:r w:rsidR="0090492D" w:rsidRPr="00656CCE">
        <w:rPr>
          <w:rFonts w:cs="Times New Roman"/>
          <w:lang w:val="en-US"/>
        </w:rPr>
        <w:t xml:space="preserve"> globally and locally</w:t>
      </w:r>
      <w:r w:rsidR="00807262" w:rsidRPr="00656CCE">
        <w:rPr>
          <w:rFonts w:cs="Times New Roman"/>
          <w:lang w:val="en-US"/>
        </w:rPr>
        <w:t>, and,</w:t>
      </w:r>
      <w:r w:rsidR="00B31866" w:rsidRPr="00656CCE">
        <w:rPr>
          <w:rFonts w:cs="Times New Roman"/>
          <w:lang w:val="en-US"/>
        </w:rPr>
        <w:t xml:space="preserve"> at a minimum</w:t>
      </w:r>
      <w:r w:rsidR="00807262" w:rsidRPr="00656CCE">
        <w:rPr>
          <w:rFonts w:cs="Times New Roman"/>
          <w:lang w:val="en-US"/>
        </w:rPr>
        <w:t xml:space="preserve">, </w:t>
      </w:r>
      <w:r w:rsidRPr="00656CCE">
        <w:rPr>
          <w:rFonts w:cs="Times New Roman"/>
          <w:lang w:val="en-US"/>
        </w:rPr>
        <w:t>point</w:t>
      </w:r>
      <w:r w:rsidR="0090492D" w:rsidRPr="00656CCE">
        <w:rPr>
          <w:rFonts w:cs="Times New Roman"/>
          <w:lang w:val="en-US"/>
        </w:rPr>
        <w:t>s</w:t>
      </w:r>
      <w:r w:rsidRPr="00656CCE">
        <w:rPr>
          <w:rFonts w:cs="Times New Roman"/>
          <w:lang w:val="en-US"/>
        </w:rPr>
        <w:t xml:space="preserve"> to a human interest in prudence in international policy</w:t>
      </w:r>
      <w:r w:rsidR="001008BA" w:rsidRPr="00656CCE">
        <w:rPr>
          <w:rFonts w:cs="Times New Roman"/>
          <w:lang w:val="en-US"/>
        </w:rPr>
        <w:t xml:space="preserve">. </w:t>
      </w:r>
      <w:r w:rsidR="004358FA" w:rsidRPr="00656CCE">
        <w:rPr>
          <w:rFonts w:cs="Times New Roman"/>
          <w:lang w:val="en-US"/>
        </w:rPr>
        <w:t>Australian governments cheered on</w:t>
      </w:r>
      <w:r w:rsidR="001008BA" w:rsidRPr="00656CCE">
        <w:rPr>
          <w:rFonts w:cs="Times New Roman"/>
          <w:lang w:val="en-US"/>
        </w:rPr>
        <w:t xml:space="preserve"> </w:t>
      </w:r>
      <w:r w:rsidR="008B766A" w:rsidRPr="00656CCE">
        <w:rPr>
          <w:rFonts w:cs="Times New Roman"/>
          <w:lang w:val="en-US"/>
        </w:rPr>
        <w:t xml:space="preserve">the </w:t>
      </w:r>
      <w:r w:rsidR="001008BA" w:rsidRPr="00656CCE">
        <w:rPr>
          <w:rFonts w:cs="Times New Roman"/>
          <w:lang w:val="en-US"/>
        </w:rPr>
        <w:t xml:space="preserve">results of its absence in the years of Bush the Younger, and we are likely to see a great many </w:t>
      </w:r>
      <w:r w:rsidR="004358FA" w:rsidRPr="00656CCE">
        <w:rPr>
          <w:rFonts w:cs="Times New Roman"/>
          <w:lang w:val="en-US"/>
        </w:rPr>
        <w:t xml:space="preserve">more in what, optimistically, </w:t>
      </w:r>
      <w:r w:rsidR="00807262" w:rsidRPr="00656CCE">
        <w:rPr>
          <w:rFonts w:cs="Times New Roman"/>
          <w:lang w:val="en-US"/>
        </w:rPr>
        <w:t xml:space="preserve">though not probably, </w:t>
      </w:r>
      <w:r w:rsidR="00806CC6" w:rsidRPr="00656CCE">
        <w:rPr>
          <w:rFonts w:cs="Times New Roman"/>
          <w:lang w:val="en-US"/>
        </w:rPr>
        <w:t>might</w:t>
      </w:r>
      <w:r w:rsidR="001008BA" w:rsidRPr="00656CCE">
        <w:rPr>
          <w:rFonts w:cs="Times New Roman"/>
          <w:lang w:val="en-US"/>
        </w:rPr>
        <w:t xml:space="preserve"> be the Trump </w:t>
      </w:r>
      <w:r w:rsidR="00235222" w:rsidRPr="00656CCE">
        <w:rPr>
          <w:rFonts w:cs="Times New Roman"/>
          <w:lang w:val="en-US"/>
        </w:rPr>
        <w:t>i</w:t>
      </w:r>
      <w:r w:rsidR="001008BA" w:rsidRPr="00656CCE">
        <w:rPr>
          <w:rFonts w:cs="Times New Roman"/>
          <w:lang w:val="en-US"/>
        </w:rPr>
        <w:t xml:space="preserve">nterregnum. </w:t>
      </w:r>
    </w:p>
    <w:p w14:paraId="0976DE21" w14:textId="77777777" w:rsidR="0090492D" w:rsidRPr="00656CCE" w:rsidRDefault="0090492D" w:rsidP="00656CCE">
      <w:pPr>
        <w:spacing w:line="276" w:lineRule="auto"/>
        <w:jc w:val="both"/>
        <w:rPr>
          <w:rFonts w:cs="Times New Roman"/>
          <w:lang w:val="en-US"/>
        </w:rPr>
      </w:pPr>
    </w:p>
    <w:p w14:paraId="57739E11" w14:textId="47DB3683" w:rsidR="002819D6" w:rsidRPr="00656CCE" w:rsidRDefault="008D3261" w:rsidP="00656CCE">
      <w:pPr>
        <w:spacing w:line="276" w:lineRule="auto"/>
        <w:jc w:val="both"/>
        <w:rPr>
          <w:rFonts w:cs="Times New Roman"/>
          <w:lang w:val="en-US"/>
        </w:rPr>
      </w:pPr>
      <w:r w:rsidRPr="00656CCE">
        <w:rPr>
          <w:rFonts w:cs="Times New Roman"/>
          <w:lang w:val="en-US"/>
        </w:rPr>
        <w:t xml:space="preserve">All of this is now vitally important in Australia, where my colleague Allan Patience has </w:t>
      </w:r>
      <w:r w:rsidR="002819D6" w:rsidRPr="00656CCE">
        <w:rPr>
          <w:rFonts w:cs="Times New Roman"/>
          <w:lang w:val="en-US"/>
        </w:rPr>
        <w:t xml:space="preserve">been </w:t>
      </w:r>
      <w:proofErr w:type="spellStart"/>
      <w:r w:rsidR="002819D6" w:rsidRPr="00656CCE">
        <w:rPr>
          <w:rFonts w:cs="Times New Roman"/>
          <w:lang w:val="en-US"/>
        </w:rPr>
        <w:t>channe</w:t>
      </w:r>
      <w:r w:rsidR="00B31866" w:rsidRPr="00656CCE">
        <w:rPr>
          <w:rFonts w:cs="Times New Roman"/>
          <w:lang w:val="en-US"/>
        </w:rPr>
        <w:t>l</w:t>
      </w:r>
      <w:r w:rsidR="002819D6" w:rsidRPr="00656CCE">
        <w:rPr>
          <w:rFonts w:cs="Times New Roman"/>
          <w:lang w:val="en-US"/>
        </w:rPr>
        <w:t>ling</w:t>
      </w:r>
      <w:proofErr w:type="spellEnd"/>
      <w:r w:rsidRPr="00656CCE">
        <w:rPr>
          <w:rFonts w:cs="Times New Roman"/>
          <w:lang w:val="en-US"/>
        </w:rPr>
        <w:t xml:space="preserve"> Donald Horne, saying</w:t>
      </w:r>
      <w:r w:rsidR="00FE29DB" w:rsidRPr="00656CCE">
        <w:rPr>
          <w:rFonts w:cs="Times New Roman"/>
          <w:lang w:val="en-US"/>
        </w:rPr>
        <w:t xml:space="preserve"> (</w:t>
      </w:r>
      <w:r w:rsidR="00FE29DB" w:rsidRPr="00656CCE">
        <w:rPr>
          <w:rFonts w:cs="Times New Roman"/>
          <w:i/>
          <w:lang w:val="en-US"/>
        </w:rPr>
        <w:t>pace</w:t>
      </w:r>
      <w:r w:rsidR="00266231">
        <w:rPr>
          <w:rFonts w:cs="Times New Roman"/>
          <w:lang w:val="en-US"/>
        </w:rPr>
        <w:t xml:space="preserve"> Horne)</w:t>
      </w:r>
      <w:r w:rsidRPr="00656CCE">
        <w:rPr>
          <w:rFonts w:cs="Times New Roman"/>
          <w:lang w:val="en-US"/>
        </w:rPr>
        <w:t xml:space="preserve"> </w:t>
      </w:r>
      <w:r w:rsidR="00DB2B92" w:rsidRPr="00656CCE">
        <w:rPr>
          <w:rFonts w:cs="Times New Roman"/>
          <w:lang w:val="en-US"/>
        </w:rPr>
        <w:t xml:space="preserve">that </w:t>
      </w:r>
      <w:r w:rsidRPr="00656CCE">
        <w:rPr>
          <w:rFonts w:cs="Times New Roman"/>
          <w:lang w:val="en-US"/>
        </w:rPr>
        <w:t xml:space="preserve">Australia is now an unlucky country, run by third-rate people. </w:t>
      </w:r>
      <w:r w:rsidR="002819D6" w:rsidRPr="00656CCE">
        <w:rPr>
          <w:rFonts w:cs="Times New Roman"/>
          <w:lang w:val="en-US"/>
        </w:rPr>
        <w:t>The Turnbull government’s response to Trump is providing plenty of</w:t>
      </w:r>
      <w:r w:rsidR="00B31866" w:rsidRPr="00656CCE">
        <w:rPr>
          <w:rFonts w:cs="Times New Roman"/>
          <w:lang w:val="en-US"/>
        </w:rPr>
        <w:t xml:space="preserve"> evidence for Patience’s case—</w:t>
      </w:r>
      <w:r w:rsidR="002819D6" w:rsidRPr="00656CCE">
        <w:rPr>
          <w:rFonts w:cs="Times New Roman"/>
          <w:lang w:val="en-US"/>
        </w:rPr>
        <w:t xml:space="preserve">think </w:t>
      </w:r>
      <w:r w:rsidR="00C66E66" w:rsidRPr="00656CCE">
        <w:rPr>
          <w:rFonts w:cs="Times New Roman"/>
          <w:lang w:val="en-US"/>
        </w:rPr>
        <w:t xml:space="preserve">of the delusional calls </w:t>
      </w:r>
      <w:r w:rsidR="002819D6" w:rsidRPr="00656CCE">
        <w:rPr>
          <w:rFonts w:cs="Times New Roman"/>
          <w:lang w:val="en-US"/>
        </w:rPr>
        <w:t>by Malcolm Turn</w:t>
      </w:r>
      <w:r w:rsidR="008E56E5" w:rsidRPr="00656CCE">
        <w:rPr>
          <w:rFonts w:cs="Times New Roman"/>
          <w:lang w:val="en-US"/>
        </w:rPr>
        <w:t>bull to save the Trans</w:t>
      </w:r>
      <w:r w:rsidR="002819D6" w:rsidRPr="00656CCE">
        <w:rPr>
          <w:rFonts w:cs="Times New Roman"/>
          <w:lang w:val="en-US"/>
        </w:rPr>
        <w:t xml:space="preserve"> Pacific Partnership from Trump, even as the ax</w:t>
      </w:r>
      <w:r w:rsidR="00C66E66" w:rsidRPr="00656CCE">
        <w:rPr>
          <w:rFonts w:cs="Times New Roman"/>
          <w:lang w:val="en-US"/>
        </w:rPr>
        <w:t xml:space="preserve">e finally swung. In a US speech, </w:t>
      </w:r>
      <w:r w:rsidR="00B31866" w:rsidRPr="00656CCE">
        <w:rPr>
          <w:rFonts w:cs="Times New Roman"/>
          <w:lang w:val="en-US"/>
        </w:rPr>
        <w:t>Julie Bishop</w:t>
      </w:r>
      <w:r w:rsidR="002819D6" w:rsidRPr="00656CCE">
        <w:rPr>
          <w:rFonts w:cs="Times New Roman"/>
          <w:lang w:val="en-US"/>
        </w:rPr>
        <w:t xml:space="preserve"> </w:t>
      </w:r>
      <w:r w:rsidR="00C66E66" w:rsidRPr="00656CCE">
        <w:rPr>
          <w:rFonts w:cs="Times New Roman"/>
          <w:lang w:val="en-US"/>
        </w:rPr>
        <w:t>pandered</w:t>
      </w:r>
      <w:r w:rsidR="008E56E5" w:rsidRPr="00656CCE">
        <w:rPr>
          <w:rFonts w:cs="Times New Roman"/>
          <w:lang w:val="en-US"/>
        </w:rPr>
        <w:t xml:space="preserve"> </w:t>
      </w:r>
      <w:r w:rsidR="002819D6" w:rsidRPr="00656CCE">
        <w:rPr>
          <w:rFonts w:cs="Times New Roman"/>
          <w:lang w:val="en-US"/>
        </w:rPr>
        <w:t xml:space="preserve">to </w:t>
      </w:r>
      <w:r w:rsidR="008E56E5" w:rsidRPr="00656CCE">
        <w:rPr>
          <w:rFonts w:cs="Times New Roman"/>
          <w:lang w:val="en-US"/>
        </w:rPr>
        <w:t>‘</w:t>
      </w:r>
      <w:r w:rsidR="002819D6" w:rsidRPr="00656CCE">
        <w:rPr>
          <w:rFonts w:cs="Times New Roman"/>
          <w:lang w:val="en-US"/>
        </w:rPr>
        <w:t>the indispensable power</w:t>
      </w:r>
      <w:r w:rsidR="008E56E5" w:rsidRPr="00656CCE">
        <w:rPr>
          <w:rFonts w:cs="Times New Roman"/>
          <w:lang w:val="en-US"/>
        </w:rPr>
        <w:t xml:space="preserve">’ to stay and </w:t>
      </w:r>
      <w:r w:rsidR="002E0705" w:rsidRPr="00656CCE">
        <w:rPr>
          <w:rFonts w:cs="Times New Roman"/>
          <w:lang w:val="en-US"/>
        </w:rPr>
        <w:t>p</w:t>
      </w:r>
      <w:r w:rsidR="008E56E5" w:rsidRPr="00656CCE">
        <w:rPr>
          <w:rFonts w:cs="Times New Roman"/>
          <w:lang w:val="en-US"/>
        </w:rPr>
        <w:t xml:space="preserve">reserve </w:t>
      </w:r>
      <w:r w:rsidR="002E0705" w:rsidRPr="00656CCE">
        <w:rPr>
          <w:rFonts w:cs="Times New Roman"/>
          <w:lang w:val="en-US"/>
        </w:rPr>
        <w:t xml:space="preserve">what this government calls, entirely without irony, </w:t>
      </w:r>
      <w:r w:rsidR="008E56E5" w:rsidRPr="00656CCE">
        <w:rPr>
          <w:rFonts w:cs="Times New Roman"/>
          <w:lang w:val="en-US"/>
        </w:rPr>
        <w:t>the ‘rules-based order’</w:t>
      </w:r>
      <w:r w:rsidR="00B31866" w:rsidRPr="00656CCE">
        <w:rPr>
          <w:rFonts w:cs="Times New Roman"/>
          <w:lang w:val="en-US"/>
        </w:rPr>
        <w:t>—</w:t>
      </w:r>
      <w:r w:rsidR="00C66E66" w:rsidRPr="00656CCE">
        <w:rPr>
          <w:rFonts w:cs="Times New Roman"/>
          <w:lang w:val="en-US"/>
        </w:rPr>
        <w:t>think Iraq. Bishop was</w:t>
      </w:r>
      <w:r w:rsidR="008E56E5" w:rsidRPr="00656CCE">
        <w:rPr>
          <w:rFonts w:cs="Times New Roman"/>
          <w:lang w:val="en-US"/>
        </w:rPr>
        <w:t xml:space="preserve"> presumably unaware </w:t>
      </w:r>
      <w:r w:rsidR="00DB2B92" w:rsidRPr="00656CCE">
        <w:rPr>
          <w:rFonts w:cs="Times New Roman"/>
          <w:lang w:val="en-US"/>
        </w:rPr>
        <w:t xml:space="preserve">that </w:t>
      </w:r>
      <w:r w:rsidR="002E0705" w:rsidRPr="00656CCE">
        <w:rPr>
          <w:rFonts w:cs="Times New Roman"/>
          <w:lang w:val="en-US"/>
        </w:rPr>
        <w:t>th</w:t>
      </w:r>
      <w:r w:rsidR="00FE29DB" w:rsidRPr="00656CCE">
        <w:rPr>
          <w:rFonts w:cs="Times New Roman"/>
          <w:lang w:val="en-US"/>
        </w:rPr>
        <w:t>is</w:t>
      </w:r>
      <w:r w:rsidR="008E56E5" w:rsidRPr="00656CCE">
        <w:rPr>
          <w:rFonts w:cs="Times New Roman"/>
          <w:lang w:val="en-US"/>
        </w:rPr>
        <w:t xml:space="preserve"> much-bruited ‘indispensability’ is a standard American trope of self-congratulation for bearing the burden of empire.</w:t>
      </w:r>
      <w:r w:rsidR="00E262B0" w:rsidRPr="00656CCE">
        <w:rPr>
          <w:rStyle w:val="FootnoteReference"/>
          <w:rFonts w:cs="Times New Roman"/>
          <w:lang w:val="en-US"/>
        </w:rPr>
        <w:footnoteReference w:id="1"/>
      </w:r>
      <w:r w:rsidR="00035125" w:rsidRPr="00656CCE">
        <w:rPr>
          <w:rFonts w:cs="Times New Roman"/>
          <w:lang w:val="en-US"/>
        </w:rPr>
        <w:t xml:space="preserve"> (</w:t>
      </w:r>
      <w:r w:rsidR="00035125" w:rsidRPr="00656CCE">
        <w:rPr>
          <w:rFonts w:cs="Times New Roman"/>
        </w:rPr>
        <w:t xml:space="preserve">Compare Bishop’s </w:t>
      </w:r>
      <w:proofErr w:type="spellStart"/>
      <w:r w:rsidR="00035125" w:rsidRPr="00656CCE">
        <w:rPr>
          <w:rFonts w:cs="Times New Roman"/>
        </w:rPr>
        <w:t>robo</w:t>
      </w:r>
      <w:proofErr w:type="spellEnd"/>
      <w:r w:rsidR="00035125" w:rsidRPr="00656CCE">
        <w:rPr>
          <w:rFonts w:cs="Times New Roman"/>
        </w:rPr>
        <w:t xml:space="preserve">-speech with the bracing clarity of arch-realist Stephen Walt’s </w:t>
      </w:r>
      <w:r w:rsidR="00035125" w:rsidRPr="00656CCE">
        <w:rPr>
          <w:rFonts w:cs="Times New Roman"/>
          <w:lang w:val="en-US"/>
        </w:rPr>
        <w:t xml:space="preserve">‘America’s New President Is not a Rational Actor’, </w:t>
      </w:r>
      <w:r w:rsidR="00035125" w:rsidRPr="00656CCE">
        <w:rPr>
          <w:rFonts w:cs="Times New Roman"/>
          <w:i/>
          <w:lang w:val="en-US"/>
        </w:rPr>
        <w:t>Foreign Policy</w:t>
      </w:r>
      <w:r w:rsidR="00730992" w:rsidRPr="00656CCE">
        <w:rPr>
          <w:rFonts w:cs="Times New Roman"/>
          <w:lang w:val="en-US"/>
        </w:rPr>
        <w:t xml:space="preserve">, </w:t>
      </w:r>
      <w:r w:rsidR="00035125" w:rsidRPr="00656CCE">
        <w:rPr>
          <w:rFonts w:cs="Times New Roman"/>
          <w:lang w:val="en-US"/>
        </w:rPr>
        <w:t>27 January 2017.)</w:t>
      </w:r>
      <w:r w:rsidR="00C66E66" w:rsidRPr="00656CCE">
        <w:rPr>
          <w:rFonts w:cs="Times New Roman"/>
          <w:lang w:val="en-US"/>
        </w:rPr>
        <w:t xml:space="preserve"> </w:t>
      </w:r>
      <w:r w:rsidR="00C1455D" w:rsidRPr="00656CCE">
        <w:rPr>
          <w:rFonts w:cs="Times New Roman"/>
          <w:vertAlign w:val="superscript"/>
          <w:lang w:val="en-US"/>
        </w:rPr>
        <w:footnoteReference w:id="2"/>
      </w:r>
    </w:p>
    <w:p w14:paraId="241EDA1F" w14:textId="77777777" w:rsidR="002819D6" w:rsidRPr="00656CCE" w:rsidRDefault="002819D6" w:rsidP="00656CCE">
      <w:pPr>
        <w:spacing w:line="276" w:lineRule="auto"/>
        <w:jc w:val="both"/>
        <w:rPr>
          <w:rFonts w:cs="Times New Roman"/>
          <w:lang w:val="en-US"/>
        </w:rPr>
      </w:pPr>
    </w:p>
    <w:p w14:paraId="4178A765" w14:textId="53AA6F22" w:rsidR="0090492D" w:rsidRPr="00656CCE" w:rsidRDefault="008E56E5" w:rsidP="00656CCE">
      <w:pPr>
        <w:spacing w:line="276" w:lineRule="auto"/>
        <w:jc w:val="both"/>
        <w:rPr>
          <w:rFonts w:cs="Times New Roman"/>
          <w:lang w:val="en-US"/>
        </w:rPr>
      </w:pPr>
      <w:r w:rsidRPr="00656CCE">
        <w:rPr>
          <w:rFonts w:cs="Times New Roman"/>
          <w:lang w:val="en-US"/>
        </w:rPr>
        <w:t xml:space="preserve">David </w:t>
      </w:r>
      <w:proofErr w:type="spellStart"/>
      <w:r w:rsidRPr="00656CCE">
        <w:rPr>
          <w:rFonts w:cs="Times New Roman"/>
          <w:lang w:val="en-US"/>
        </w:rPr>
        <w:t>Wroe</w:t>
      </w:r>
      <w:proofErr w:type="spellEnd"/>
      <w:r w:rsidRPr="00656CCE">
        <w:rPr>
          <w:rFonts w:cs="Times New Roman"/>
          <w:lang w:val="en-US"/>
        </w:rPr>
        <w:t xml:space="preserve"> </w:t>
      </w:r>
      <w:r w:rsidR="003F05BF" w:rsidRPr="00656CCE">
        <w:rPr>
          <w:rFonts w:cs="Times New Roman"/>
          <w:lang w:val="en-US"/>
        </w:rPr>
        <w:t>pointed to the level of panic and delusion in Canberra when</w:t>
      </w:r>
      <w:r w:rsidR="002E0705" w:rsidRPr="00656CCE">
        <w:rPr>
          <w:rFonts w:cs="Times New Roman"/>
          <w:lang w:val="en-US"/>
        </w:rPr>
        <w:t xml:space="preserve"> reporting Bishop’s speech, saying </w:t>
      </w:r>
      <w:r w:rsidRPr="00656CCE">
        <w:rPr>
          <w:rFonts w:cs="Times New Roman"/>
          <w:lang w:val="en-US"/>
        </w:rPr>
        <w:t>‘it is widely felt in government circles that Australia has a significant opportunity</w:t>
      </w:r>
      <w:r w:rsidR="00B31866" w:rsidRPr="00656CCE">
        <w:rPr>
          <w:rFonts w:cs="Times New Roman"/>
          <w:lang w:val="en-US"/>
        </w:rPr>
        <w:t xml:space="preserve"> to</w:t>
      </w:r>
      <w:r w:rsidRPr="00656CCE">
        <w:rPr>
          <w:rFonts w:cs="Times New Roman"/>
          <w:lang w:val="en-US"/>
        </w:rPr>
        <w:t xml:space="preserve"> influence the Trump administration </w:t>
      </w:r>
      <w:r w:rsidR="003F05BF" w:rsidRPr="00656CCE">
        <w:rPr>
          <w:rFonts w:cs="Times New Roman"/>
          <w:lang w:val="en-US"/>
        </w:rPr>
        <w:t>at a crucial time’. These are the same circles, Liberal and Labor</w:t>
      </w:r>
      <w:r w:rsidR="00C66E66" w:rsidRPr="00656CCE">
        <w:rPr>
          <w:rFonts w:cs="Times New Roman"/>
          <w:lang w:val="en-US"/>
        </w:rPr>
        <w:t xml:space="preserve">, </w:t>
      </w:r>
      <w:r w:rsidR="003F05BF" w:rsidRPr="00656CCE">
        <w:rPr>
          <w:rFonts w:cs="Times New Roman"/>
          <w:lang w:val="en-US"/>
        </w:rPr>
        <w:t xml:space="preserve">that have long justified the alliance by claiming it comes with a seat at the table in Washington. The problem with that is that the seat does </w:t>
      </w:r>
      <w:r w:rsidR="00B31866" w:rsidRPr="00656CCE">
        <w:rPr>
          <w:rFonts w:cs="Times New Roman"/>
          <w:lang w:val="en-US"/>
        </w:rPr>
        <w:t xml:space="preserve">not come with a speaking role, </w:t>
      </w:r>
      <w:r w:rsidR="003F05BF" w:rsidRPr="00656CCE">
        <w:rPr>
          <w:rFonts w:cs="Times New Roman"/>
          <w:lang w:val="en-US"/>
        </w:rPr>
        <w:t xml:space="preserve">mainly by Australian choice. </w:t>
      </w:r>
      <w:r w:rsidR="008D3261" w:rsidRPr="00656CCE">
        <w:rPr>
          <w:rFonts w:cs="Times New Roman"/>
          <w:lang w:val="en-US"/>
        </w:rPr>
        <w:t>Professionally, Patience is best known for his iconoclastic approach to so-called middle</w:t>
      </w:r>
      <w:r w:rsidR="0059155D" w:rsidRPr="00656CCE">
        <w:rPr>
          <w:rFonts w:cs="Times New Roman"/>
          <w:lang w:val="en-US"/>
        </w:rPr>
        <w:t>-</w:t>
      </w:r>
      <w:r w:rsidR="008D3261" w:rsidRPr="00656CCE">
        <w:rPr>
          <w:rFonts w:cs="Times New Roman"/>
          <w:lang w:val="en-US"/>
        </w:rPr>
        <w:t xml:space="preserve">power theory, in which he </w:t>
      </w:r>
      <w:proofErr w:type="spellStart"/>
      <w:r w:rsidR="008D3261" w:rsidRPr="00656CCE">
        <w:rPr>
          <w:rFonts w:cs="Times New Roman"/>
          <w:lang w:val="en-US"/>
        </w:rPr>
        <w:t>characteri</w:t>
      </w:r>
      <w:r w:rsidR="00B31866" w:rsidRPr="00656CCE">
        <w:rPr>
          <w:rFonts w:cs="Times New Roman"/>
          <w:lang w:val="en-US"/>
        </w:rPr>
        <w:t>s</w:t>
      </w:r>
      <w:r w:rsidR="008D3261" w:rsidRPr="00656CCE">
        <w:rPr>
          <w:rFonts w:cs="Times New Roman"/>
          <w:lang w:val="en-US"/>
        </w:rPr>
        <w:t>es</w:t>
      </w:r>
      <w:proofErr w:type="spellEnd"/>
      <w:r w:rsidR="008D3261" w:rsidRPr="00656CCE">
        <w:rPr>
          <w:rFonts w:cs="Times New Roman"/>
          <w:lang w:val="en-US"/>
        </w:rPr>
        <w:t xml:space="preserve"> Australia as a dependent middle power, stressing the </w:t>
      </w:r>
      <w:r w:rsidR="00B31866" w:rsidRPr="00656CCE">
        <w:rPr>
          <w:rFonts w:cs="Times New Roman"/>
          <w:lang w:val="en-US"/>
        </w:rPr>
        <w:t>structural embedding of the US</w:t>
      </w:r>
      <w:r w:rsidR="008D3261" w:rsidRPr="00656CCE">
        <w:rPr>
          <w:rFonts w:cs="Times New Roman"/>
          <w:lang w:val="en-US"/>
        </w:rPr>
        <w:t xml:space="preserve"> alliance in Australian politics and c</w:t>
      </w:r>
      <w:r w:rsidR="003F05BF" w:rsidRPr="00656CCE">
        <w:rPr>
          <w:rFonts w:cs="Times New Roman"/>
          <w:lang w:val="en-US"/>
        </w:rPr>
        <w:t xml:space="preserve">ulture. </w:t>
      </w:r>
      <w:r w:rsidR="00C66E66" w:rsidRPr="00656CCE">
        <w:rPr>
          <w:rFonts w:cs="Times New Roman"/>
          <w:lang w:val="en-US"/>
        </w:rPr>
        <w:t xml:space="preserve">In fact, </w:t>
      </w:r>
      <w:r w:rsidR="003F05BF" w:rsidRPr="00656CCE">
        <w:rPr>
          <w:rFonts w:cs="Times New Roman"/>
          <w:lang w:val="en-US"/>
        </w:rPr>
        <w:t>Australia</w:t>
      </w:r>
      <w:r w:rsidR="00C66E66" w:rsidRPr="00656CCE">
        <w:rPr>
          <w:rFonts w:cs="Times New Roman"/>
          <w:lang w:val="en-US"/>
        </w:rPr>
        <w:t xml:space="preserve"> </w:t>
      </w:r>
      <w:r w:rsidR="008D3261" w:rsidRPr="00656CCE">
        <w:rPr>
          <w:rFonts w:cs="Times New Roman"/>
          <w:lang w:val="en-US"/>
        </w:rPr>
        <w:t xml:space="preserve">can </w:t>
      </w:r>
      <w:r w:rsidR="003F05BF" w:rsidRPr="00656CCE">
        <w:rPr>
          <w:rFonts w:cs="Times New Roman"/>
          <w:lang w:val="en-US"/>
        </w:rPr>
        <w:t>indeed have agency in i</w:t>
      </w:r>
      <w:r w:rsidR="008D3261" w:rsidRPr="00656CCE">
        <w:rPr>
          <w:rFonts w:cs="Times New Roman"/>
          <w:lang w:val="en-US"/>
        </w:rPr>
        <w:t>nternational affairs, but only when the United States either agrees with what Australia wants to say or doesn’t care.</w:t>
      </w:r>
      <w:r w:rsidR="00034DE0" w:rsidRPr="00656CCE">
        <w:rPr>
          <w:vertAlign w:val="superscript"/>
          <w:lang w:val="en-US"/>
        </w:rPr>
        <w:t xml:space="preserve"> </w:t>
      </w:r>
      <w:r w:rsidR="00034DE0" w:rsidRPr="00656CCE">
        <w:rPr>
          <w:rFonts w:cs="Times New Roman"/>
          <w:vertAlign w:val="superscript"/>
          <w:lang w:val="en-US"/>
        </w:rPr>
        <w:footnoteReference w:id="3"/>
      </w:r>
      <w:r w:rsidR="008D3261" w:rsidRPr="00656CCE">
        <w:rPr>
          <w:rFonts w:cs="Times New Roman"/>
          <w:lang w:val="en-US"/>
        </w:rPr>
        <w:t xml:space="preserve"> </w:t>
      </w:r>
      <w:r w:rsidR="00C314CC" w:rsidRPr="00656CCE">
        <w:rPr>
          <w:rFonts w:cs="Times New Roman"/>
          <w:lang w:val="en-US"/>
        </w:rPr>
        <w:t>Malcolm Fraser used to say</w:t>
      </w:r>
      <w:r w:rsidR="00F129A0" w:rsidRPr="00656CCE">
        <w:rPr>
          <w:rFonts w:cs="Times New Roman"/>
          <w:lang w:val="en-US"/>
        </w:rPr>
        <w:t xml:space="preserve"> that</w:t>
      </w:r>
      <w:r w:rsidR="00C314CC" w:rsidRPr="00656CCE">
        <w:rPr>
          <w:rFonts w:cs="Times New Roman"/>
          <w:lang w:val="en-US"/>
        </w:rPr>
        <w:t xml:space="preserve"> he longed to live in an indep</w:t>
      </w:r>
      <w:r w:rsidR="002819D6" w:rsidRPr="00656CCE">
        <w:rPr>
          <w:rFonts w:cs="Times New Roman"/>
          <w:lang w:val="en-US"/>
        </w:rPr>
        <w:t xml:space="preserve">endent country, but never had. </w:t>
      </w:r>
    </w:p>
    <w:p w14:paraId="6B0B94ED" w14:textId="77777777" w:rsidR="003F05BF" w:rsidRPr="00656CCE" w:rsidRDefault="003F05BF" w:rsidP="00656CCE">
      <w:pPr>
        <w:spacing w:line="276" w:lineRule="auto"/>
        <w:jc w:val="both"/>
        <w:rPr>
          <w:rFonts w:cs="Times New Roman"/>
          <w:lang w:val="en-US"/>
        </w:rPr>
      </w:pPr>
    </w:p>
    <w:p w14:paraId="03EDF568" w14:textId="14A19E97" w:rsidR="00804EA5" w:rsidRPr="00656CCE" w:rsidRDefault="003C025F" w:rsidP="00656CCE">
      <w:pPr>
        <w:spacing w:line="276" w:lineRule="auto"/>
        <w:jc w:val="both"/>
        <w:rPr>
          <w:rFonts w:cs="Times New Roman"/>
          <w:lang w:val="en-US"/>
        </w:rPr>
      </w:pPr>
      <w:r w:rsidRPr="00656CCE">
        <w:rPr>
          <w:rFonts w:cs="Times New Roman"/>
          <w:lang w:val="en-US"/>
        </w:rPr>
        <w:t>For Australia, the</w:t>
      </w:r>
      <w:r w:rsidR="00D26D37" w:rsidRPr="00656CCE">
        <w:rPr>
          <w:rFonts w:cs="Times New Roman"/>
          <w:lang w:val="en-US"/>
        </w:rPr>
        <w:t xml:space="preserve"> </w:t>
      </w:r>
      <w:r w:rsidRPr="00656CCE">
        <w:rPr>
          <w:rFonts w:cs="Times New Roman"/>
          <w:lang w:val="en-US"/>
        </w:rPr>
        <w:t xml:space="preserve">locus of </w:t>
      </w:r>
      <w:r w:rsidR="00B668B6" w:rsidRPr="00656CCE">
        <w:rPr>
          <w:rFonts w:cs="Times New Roman"/>
          <w:lang w:val="en-US"/>
        </w:rPr>
        <w:t xml:space="preserve">the </w:t>
      </w:r>
      <w:r w:rsidR="00D26D37" w:rsidRPr="00656CCE">
        <w:rPr>
          <w:rFonts w:cs="Times New Roman"/>
          <w:lang w:val="en-US"/>
        </w:rPr>
        <w:t>threat</w:t>
      </w:r>
      <w:r w:rsidRPr="00656CCE">
        <w:rPr>
          <w:rFonts w:cs="Times New Roman"/>
          <w:lang w:val="en-US"/>
        </w:rPr>
        <w:t xml:space="preserve"> stemming from Trump is going to concern China</w:t>
      </w:r>
      <w:r w:rsidR="00EE5145" w:rsidRPr="00656CCE">
        <w:rPr>
          <w:rFonts w:cs="Times New Roman"/>
          <w:lang w:val="en-US"/>
        </w:rPr>
        <w:t xml:space="preserve">, most immediately over the East China Sea (the </w:t>
      </w:r>
      <w:proofErr w:type="spellStart"/>
      <w:r w:rsidR="00EE5145" w:rsidRPr="00656CCE">
        <w:rPr>
          <w:rFonts w:cs="Times New Roman"/>
          <w:lang w:val="en-US"/>
        </w:rPr>
        <w:t>Senkakus</w:t>
      </w:r>
      <w:proofErr w:type="spellEnd"/>
      <w:r w:rsidR="00EE5145" w:rsidRPr="00656CCE">
        <w:rPr>
          <w:rFonts w:cs="Times New Roman"/>
          <w:lang w:val="en-US"/>
        </w:rPr>
        <w:t>/</w:t>
      </w:r>
      <w:proofErr w:type="spellStart"/>
      <w:r w:rsidR="00EE5145" w:rsidRPr="00656CCE">
        <w:rPr>
          <w:rFonts w:cs="Times New Roman"/>
          <w:lang w:val="en-US"/>
        </w:rPr>
        <w:t>Diaoyutai</w:t>
      </w:r>
      <w:proofErr w:type="spellEnd"/>
      <w:r w:rsidR="00EE5145" w:rsidRPr="00656CCE">
        <w:rPr>
          <w:rFonts w:cs="Times New Roman"/>
          <w:lang w:val="en-US"/>
        </w:rPr>
        <w:t xml:space="preserve"> territorial dispute) and the South China Sea (China’s nine</w:t>
      </w:r>
      <w:r w:rsidR="00D212E8" w:rsidRPr="00656CCE">
        <w:rPr>
          <w:rFonts w:cs="Times New Roman"/>
          <w:lang w:val="en-US"/>
        </w:rPr>
        <w:t>-</w:t>
      </w:r>
      <w:r w:rsidR="00EE5145" w:rsidRPr="00656CCE">
        <w:rPr>
          <w:rFonts w:cs="Times New Roman"/>
          <w:lang w:val="en-US"/>
        </w:rPr>
        <w:t>dash line of maritime claims</w:t>
      </w:r>
      <w:r w:rsidR="00D212E8" w:rsidRPr="00656CCE">
        <w:rPr>
          <w:rFonts w:cs="Times New Roman"/>
          <w:lang w:val="en-US"/>
        </w:rPr>
        <w:t>)</w:t>
      </w:r>
      <w:r w:rsidR="00EE5145" w:rsidRPr="00656CCE">
        <w:rPr>
          <w:rFonts w:cs="Times New Roman"/>
          <w:lang w:val="en-US"/>
        </w:rPr>
        <w:t>, and</w:t>
      </w:r>
      <w:r w:rsidR="00FE29DB" w:rsidRPr="00656CCE">
        <w:rPr>
          <w:rFonts w:cs="Times New Roman"/>
          <w:lang w:val="en-US"/>
        </w:rPr>
        <w:t xml:space="preserve"> China’s</w:t>
      </w:r>
      <w:r w:rsidR="00EE5145" w:rsidRPr="00656CCE">
        <w:rPr>
          <w:rFonts w:cs="Times New Roman"/>
          <w:lang w:val="en-US"/>
        </w:rPr>
        <w:t xml:space="preserve"> industrial process of island construction. </w:t>
      </w:r>
      <w:r w:rsidR="00D26D37" w:rsidRPr="00656CCE">
        <w:rPr>
          <w:rFonts w:cs="Times New Roman"/>
          <w:lang w:val="en-US"/>
        </w:rPr>
        <w:t xml:space="preserve">In fact, Turnbull has been less hairy-chested over the South China Sea than both Tony Abbott and the now happily former Labor </w:t>
      </w:r>
      <w:proofErr w:type="spellStart"/>
      <w:r w:rsidR="00D26D37" w:rsidRPr="00656CCE">
        <w:rPr>
          <w:rFonts w:cs="Times New Roman"/>
          <w:lang w:val="en-US"/>
        </w:rPr>
        <w:t>defence</w:t>
      </w:r>
      <w:proofErr w:type="spellEnd"/>
      <w:r w:rsidR="00D26D37" w:rsidRPr="00656CCE">
        <w:rPr>
          <w:rFonts w:cs="Times New Roman"/>
          <w:lang w:val="en-US"/>
        </w:rPr>
        <w:t xml:space="preserve"> spokesman Stephen Conroy, who last year was calling for Australian naval patrols within </w:t>
      </w:r>
      <w:r w:rsidR="00D212E8" w:rsidRPr="00656CCE">
        <w:rPr>
          <w:rFonts w:cs="Times New Roman"/>
          <w:lang w:val="en-US"/>
        </w:rPr>
        <w:t>twelve</w:t>
      </w:r>
      <w:r w:rsidR="00D26D37" w:rsidRPr="00656CCE">
        <w:rPr>
          <w:rFonts w:cs="Times New Roman"/>
          <w:lang w:val="en-US"/>
        </w:rPr>
        <w:t xml:space="preserve"> nautical miles of Chinese</w:t>
      </w:r>
      <w:r w:rsidR="006519F8" w:rsidRPr="00656CCE">
        <w:rPr>
          <w:rFonts w:cs="Times New Roman"/>
          <w:lang w:val="en-US"/>
        </w:rPr>
        <w:t>-</w:t>
      </w:r>
      <w:r w:rsidR="00D26D37" w:rsidRPr="00656CCE">
        <w:rPr>
          <w:rFonts w:cs="Times New Roman"/>
          <w:lang w:val="en-US"/>
        </w:rPr>
        <w:t>claimed territory.</w:t>
      </w:r>
      <w:r w:rsidR="00034DE0" w:rsidRPr="00656CCE">
        <w:rPr>
          <w:rStyle w:val="FootnoteReference"/>
          <w:lang w:val="en-US"/>
        </w:rPr>
        <w:t xml:space="preserve"> </w:t>
      </w:r>
      <w:r w:rsidR="00034DE0" w:rsidRPr="00656CCE">
        <w:rPr>
          <w:rStyle w:val="FootnoteReference"/>
          <w:lang w:val="en-US"/>
        </w:rPr>
        <w:footnoteReference w:id="4"/>
      </w:r>
      <w:r w:rsidR="00D26D37" w:rsidRPr="00656CCE">
        <w:rPr>
          <w:rFonts w:cs="Times New Roman"/>
          <w:lang w:val="en-US"/>
        </w:rPr>
        <w:t xml:space="preserve"> But the government’s smidgeon of caution within its default setting of identify</w:t>
      </w:r>
      <w:r w:rsidR="00B31866" w:rsidRPr="00656CCE">
        <w:rPr>
          <w:rFonts w:cs="Times New Roman"/>
          <w:lang w:val="en-US"/>
        </w:rPr>
        <w:t>ing Australian interests with US</w:t>
      </w:r>
      <w:r w:rsidR="00D26D37" w:rsidRPr="00656CCE">
        <w:rPr>
          <w:rFonts w:cs="Times New Roman"/>
          <w:lang w:val="en-US"/>
        </w:rPr>
        <w:t xml:space="preserve"> </w:t>
      </w:r>
      <w:r w:rsidR="00500286" w:rsidRPr="00656CCE">
        <w:rPr>
          <w:rFonts w:cs="Times New Roman"/>
          <w:lang w:val="en-US"/>
        </w:rPr>
        <w:t xml:space="preserve">ones </w:t>
      </w:r>
      <w:r w:rsidR="00D26D37" w:rsidRPr="00656CCE">
        <w:rPr>
          <w:rFonts w:cs="Times New Roman"/>
          <w:lang w:val="en-US"/>
        </w:rPr>
        <w:t xml:space="preserve">is now under pressure </w:t>
      </w:r>
      <w:r w:rsidR="006519F8" w:rsidRPr="00656CCE">
        <w:rPr>
          <w:rFonts w:cs="Times New Roman"/>
          <w:lang w:val="en-US"/>
        </w:rPr>
        <w:t xml:space="preserve">amid </w:t>
      </w:r>
      <w:r w:rsidR="00187441" w:rsidRPr="00656CCE">
        <w:rPr>
          <w:rFonts w:cs="Times New Roman"/>
          <w:lang w:val="en-US"/>
        </w:rPr>
        <w:t>the chaos of Trump</w:t>
      </w:r>
      <w:r w:rsidR="006519F8" w:rsidRPr="00656CCE">
        <w:rPr>
          <w:rFonts w:cs="Times New Roman"/>
          <w:lang w:val="en-US"/>
        </w:rPr>
        <w:t>’s</w:t>
      </w:r>
      <w:r w:rsidR="00187441" w:rsidRPr="00656CCE">
        <w:rPr>
          <w:rFonts w:cs="Times New Roman"/>
          <w:lang w:val="en-US"/>
        </w:rPr>
        <w:t xml:space="preserve"> policy formulation</w:t>
      </w:r>
      <w:r w:rsidR="00D26D37" w:rsidRPr="00656CCE">
        <w:rPr>
          <w:rFonts w:cs="Times New Roman"/>
          <w:lang w:val="en-US"/>
        </w:rPr>
        <w:t xml:space="preserve">. </w:t>
      </w:r>
    </w:p>
    <w:p w14:paraId="0A4C23DB" w14:textId="77777777" w:rsidR="00D26D37" w:rsidRPr="00656CCE" w:rsidRDefault="00D26D37" w:rsidP="00656CCE">
      <w:pPr>
        <w:spacing w:line="276" w:lineRule="auto"/>
        <w:jc w:val="both"/>
        <w:rPr>
          <w:rFonts w:cs="Times New Roman"/>
          <w:lang w:val="en-US"/>
        </w:rPr>
      </w:pPr>
    </w:p>
    <w:p w14:paraId="79CB988C" w14:textId="155BE2B5" w:rsidR="00187441" w:rsidRPr="00656CCE" w:rsidRDefault="007E1858" w:rsidP="00656CCE">
      <w:pPr>
        <w:spacing w:line="276" w:lineRule="auto"/>
        <w:jc w:val="both"/>
        <w:rPr>
          <w:rFonts w:cs="Times New Roman"/>
          <w:lang w:val="en-US"/>
        </w:rPr>
      </w:pPr>
      <w:r w:rsidRPr="00656CCE">
        <w:rPr>
          <w:rFonts w:cs="Times New Roman"/>
          <w:lang w:val="en-US"/>
        </w:rPr>
        <w:t>During his Senate confirmation hearing on</w:t>
      </w:r>
      <w:r w:rsidR="00B31866" w:rsidRPr="00656CCE">
        <w:rPr>
          <w:rFonts w:cs="Times New Roman"/>
          <w:lang w:val="en-US"/>
        </w:rPr>
        <w:t xml:space="preserve"> 12</w:t>
      </w:r>
      <w:r w:rsidRPr="00656CCE">
        <w:rPr>
          <w:rFonts w:cs="Times New Roman"/>
          <w:lang w:val="en-US"/>
        </w:rPr>
        <w:t xml:space="preserve"> January</w:t>
      </w:r>
      <w:r w:rsidR="006519F8" w:rsidRPr="00656CCE">
        <w:rPr>
          <w:rFonts w:cs="Times New Roman"/>
          <w:lang w:val="en-US"/>
        </w:rPr>
        <w:t>,</w:t>
      </w:r>
      <w:r w:rsidRPr="00656CCE">
        <w:rPr>
          <w:rFonts w:cs="Times New Roman"/>
          <w:vertAlign w:val="superscript"/>
          <w:lang w:val="en-US"/>
        </w:rPr>
        <w:t xml:space="preserve"> </w:t>
      </w:r>
      <w:r w:rsidR="00804EA5" w:rsidRPr="00656CCE">
        <w:rPr>
          <w:rFonts w:cs="Times New Roman"/>
          <w:lang w:val="en-US"/>
        </w:rPr>
        <w:t xml:space="preserve">Rex </w:t>
      </w:r>
      <w:proofErr w:type="spellStart"/>
      <w:r w:rsidR="00804EA5" w:rsidRPr="00656CCE">
        <w:rPr>
          <w:rFonts w:cs="Times New Roman"/>
          <w:lang w:val="en-US"/>
        </w:rPr>
        <w:t>Tillerson</w:t>
      </w:r>
      <w:proofErr w:type="spellEnd"/>
      <w:r w:rsidR="00804EA5" w:rsidRPr="00656CCE">
        <w:rPr>
          <w:rFonts w:cs="Times New Roman"/>
          <w:lang w:val="en-US"/>
        </w:rPr>
        <w:t>, Trump’s nominee for Secretary of State, called</w:t>
      </w:r>
      <w:r w:rsidR="00B31866" w:rsidRPr="00656CCE">
        <w:rPr>
          <w:rFonts w:cs="Times New Roman"/>
          <w:lang w:val="en-US"/>
        </w:rPr>
        <w:t xml:space="preserve"> for a US blockade of China’</w:t>
      </w:r>
      <w:r w:rsidR="00804EA5" w:rsidRPr="00656CCE">
        <w:rPr>
          <w:rFonts w:cs="Times New Roman"/>
          <w:lang w:val="en-US"/>
        </w:rPr>
        <w:t>s facilities on the islands/reefs it occupies in the South China Sea</w:t>
      </w:r>
      <w:r w:rsidR="00187441" w:rsidRPr="00656CCE">
        <w:rPr>
          <w:rFonts w:cs="Times New Roman"/>
          <w:lang w:val="en-US"/>
        </w:rPr>
        <w:t>. It is best to be clear on these matters: a naval blockade is one step away from the outbreak of war, in this case between two nuclear</w:t>
      </w:r>
      <w:r w:rsidR="00B31866" w:rsidRPr="00656CCE">
        <w:rPr>
          <w:rFonts w:cs="Times New Roman"/>
          <w:lang w:val="en-US"/>
        </w:rPr>
        <w:t>-</w:t>
      </w:r>
      <w:r w:rsidR="00187441" w:rsidRPr="00656CCE">
        <w:rPr>
          <w:rFonts w:cs="Times New Roman"/>
          <w:lang w:val="en-US"/>
        </w:rPr>
        <w:t xml:space="preserve">armed powers. Several years </w:t>
      </w:r>
      <w:proofErr w:type="gramStart"/>
      <w:r w:rsidR="00187441" w:rsidRPr="00656CCE">
        <w:rPr>
          <w:rFonts w:cs="Times New Roman"/>
          <w:lang w:val="en-US"/>
        </w:rPr>
        <w:t>ago</w:t>
      </w:r>
      <w:proofErr w:type="gramEnd"/>
      <w:r w:rsidR="00187441" w:rsidRPr="00656CCE">
        <w:rPr>
          <w:rFonts w:cs="Times New Roman"/>
          <w:lang w:val="en-US"/>
        </w:rPr>
        <w:t xml:space="preserve"> Des Ball and Rob </w:t>
      </w:r>
      <w:proofErr w:type="spellStart"/>
      <w:r w:rsidR="00187441" w:rsidRPr="00656CCE">
        <w:rPr>
          <w:rFonts w:cs="Times New Roman"/>
          <w:lang w:val="en-US"/>
        </w:rPr>
        <w:t>Ayson</w:t>
      </w:r>
      <w:proofErr w:type="spellEnd"/>
      <w:r w:rsidR="00187441" w:rsidRPr="00656CCE">
        <w:rPr>
          <w:rFonts w:cs="Times New Roman"/>
          <w:lang w:val="en-US"/>
        </w:rPr>
        <w:t xml:space="preserve"> pointed out that the assumption </w:t>
      </w:r>
      <w:r w:rsidR="00B31866" w:rsidRPr="00656CCE">
        <w:rPr>
          <w:rFonts w:cs="Times New Roman"/>
          <w:lang w:val="en-US"/>
        </w:rPr>
        <w:t>of</w:t>
      </w:r>
      <w:r w:rsidR="00187441" w:rsidRPr="00656CCE">
        <w:rPr>
          <w:rFonts w:cs="Times New Roman"/>
          <w:lang w:val="en-US"/>
        </w:rPr>
        <w:t xml:space="preserve"> most </w:t>
      </w:r>
      <w:r w:rsidR="00B31866" w:rsidRPr="00656CCE">
        <w:rPr>
          <w:rFonts w:cs="Times New Roman"/>
          <w:lang w:val="en-US"/>
        </w:rPr>
        <w:t>that</w:t>
      </w:r>
      <w:r w:rsidR="00187441" w:rsidRPr="00656CCE">
        <w:rPr>
          <w:rFonts w:cs="Times New Roman"/>
          <w:lang w:val="en-US"/>
        </w:rPr>
        <w:t xml:space="preserve"> a potential conflict between China and Japan could be prevented from escalating into major armed conflict is</w:t>
      </w:r>
      <w:r w:rsidR="00B31866" w:rsidRPr="00656CCE">
        <w:rPr>
          <w:rFonts w:cs="Times New Roman"/>
          <w:lang w:val="en-US"/>
        </w:rPr>
        <w:t xml:space="preserve"> </w:t>
      </w:r>
      <w:r w:rsidR="00187441" w:rsidRPr="00656CCE">
        <w:rPr>
          <w:rFonts w:cs="Times New Roman"/>
          <w:lang w:val="en-US"/>
        </w:rPr>
        <w:t>implausible.</w:t>
      </w:r>
      <w:r w:rsidR="00034DE0" w:rsidRPr="00656CCE">
        <w:rPr>
          <w:rStyle w:val="FootnoteReference"/>
          <w:lang w:val="en-US"/>
        </w:rPr>
        <w:t xml:space="preserve"> </w:t>
      </w:r>
      <w:r w:rsidR="00034DE0" w:rsidRPr="00656CCE">
        <w:rPr>
          <w:rStyle w:val="FootnoteReference"/>
          <w:lang w:val="en-US"/>
        </w:rPr>
        <w:footnoteReference w:id="5"/>
      </w:r>
      <w:r w:rsidR="00187441" w:rsidRPr="00656CCE">
        <w:rPr>
          <w:rFonts w:cs="Times New Roman"/>
          <w:lang w:val="en-US"/>
        </w:rPr>
        <w:t xml:space="preserve"> Their argum</w:t>
      </w:r>
      <w:r w:rsidR="00B31866" w:rsidRPr="00656CCE">
        <w:rPr>
          <w:rFonts w:cs="Times New Roman"/>
          <w:lang w:val="en-US"/>
        </w:rPr>
        <w:t>ent, which originally focus</w:t>
      </w:r>
      <w:r w:rsidR="00187441" w:rsidRPr="00656CCE">
        <w:rPr>
          <w:rFonts w:cs="Times New Roman"/>
          <w:lang w:val="en-US"/>
        </w:rPr>
        <w:t xml:space="preserve">ed on East China Sea issues, carries even more weight in the even more complex setting of the South China Sea, where time for ambiguity in Australian policy is running out. </w:t>
      </w:r>
    </w:p>
    <w:p w14:paraId="12A81F22" w14:textId="77777777" w:rsidR="00187441" w:rsidRPr="00656CCE" w:rsidRDefault="00187441" w:rsidP="00656CCE">
      <w:pPr>
        <w:spacing w:line="276" w:lineRule="auto"/>
        <w:jc w:val="both"/>
        <w:rPr>
          <w:rFonts w:cs="Times New Roman"/>
          <w:lang w:val="en-US"/>
        </w:rPr>
      </w:pPr>
    </w:p>
    <w:p w14:paraId="13971015" w14:textId="7483F852" w:rsidR="00804EA5" w:rsidRPr="00656CCE" w:rsidRDefault="00187441" w:rsidP="00656CCE">
      <w:pPr>
        <w:spacing w:line="276" w:lineRule="auto"/>
        <w:jc w:val="both"/>
        <w:rPr>
          <w:rFonts w:cs="Times New Roman"/>
          <w:lang w:val="en-US"/>
        </w:rPr>
      </w:pPr>
      <w:r w:rsidRPr="00656CCE">
        <w:rPr>
          <w:rFonts w:cs="Times New Roman"/>
          <w:lang w:val="en-US"/>
        </w:rPr>
        <w:t xml:space="preserve">The </w:t>
      </w:r>
      <w:proofErr w:type="spellStart"/>
      <w:r w:rsidRPr="00656CCE">
        <w:rPr>
          <w:rFonts w:cs="Times New Roman"/>
          <w:lang w:val="en-US"/>
        </w:rPr>
        <w:t>Tillerson</w:t>
      </w:r>
      <w:proofErr w:type="spellEnd"/>
      <w:r w:rsidR="00804EA5" w:rsidRPr="00656CCE">
        <w:rPr>
          <w:rFonts w:cs="Times New Roman"/>
          <w:lang w:val="en-US"/>
        </w:rPr>
        <w:t xml:space="preserve"> stream of Trump th</w:t>
      </w:r>
      <w:r w:rsidR="007E1858" w:rsidRPr="00656CCE">
        <w:rPr>
          <w:rFonts w:cs="Times New Roman"/>
          <w:lang w:val="en-US"/>
        </w:rPr>
        <w:t xml:space="preserve">inking has plans for Australia. Confirming </w:t>
      </w:r>
      <w:proofErr w:type="spellStart"/>
      <w:r w:rsidR="007E1858" w:rsidRPr="00656CCE">
        <w:rPr>
          <w:rFonts w:cs="Times New Roman"/>
          <w:lang w:val="en-US"/>
        </w:rPr>
        <w:t>Tillerson’s</w:t>
      </w:r>
      <w:proofErr w:type="spellEnd"/>
      <w:r w:rsidR="007E1858" w:rsidRPr="00656CCE">
        <w:rPr>
          <w:rFonts w:cs="Times New Roman"/>
          <w:lang w:val="en-US"/>
        </w:rPr>
        <w:t xml:space="preserve"> </w:t>
      </w:r>
      <w:r w:rsidRPr="00656CCE">
        <w:rPr>
          <w:rFonts w:cs="Times New Roman"/>
          <w:lang w:val="en-US"/>
        </w:rPr>
        <w:t>intent</w:t>
      </w:r>
      <w:r w:rsidR="007E1858" w:rsidRPr="00656CCE">
        <w:rPr>
          <w:rFonts w:cs="Times New Roman"/>
          <w:lang w:val="en-US"/>
        </w:rPr>
        <w:t>, a senior Trump transition adviser</w:t>
      </w:r>
    </w:p>
    <w:p w14:paraId="7786554F" w14:textId="77777777" w:rsidR="001160BD" w:rsidRPr="00656CCE" w:rsidRDefault="001160BD" w:rsidP="00656CCE">
      <w:pPr>
        <w:spacing w:line="276" w:lineRule="auto"/>
        <w:jc w:val="both"/>
        <w:rPr>
          <w:rFonts w:cs="Times New Roman"/>
          <w:lang w:val="en-US"/>
        </w:rPr>
      </w:pPr>
    </w:p>
    <w:p w14:paraId="2550B099" w14:textId="13E3056B" w:rsidR="00804EA5" w:rsidRPr="00656CCE" w:rsidRDefault="00804EA5" w:rsidP="00656CCE">
      <w:pPr>
        <w:spacing w:line="276" w:lineRule="auto"/>
        <w:ind w:left="720"/>
        <w:jc w:val="both"/>
        <w:rPr>
          <w:rFonts w:cs="Times New Roman"/>
          <w:lang w:val="en-US"/>
        </w:rPr>
      </w:pPr>
      <w:r w:rsidRPr="00656CCE">
        <w:rPr>
          <w:rFonts w:cs="Times New Roman"/>
          <w:lang w:val="en-US"/>
        </w:rPr>
        <w:t>told Reuters about specifics under consideration, such as basing a second aircraft carrier in the region, deploying more destroyers, attack submarines and missile defense batteries and expanding or adding new bases in Japan and Australia.</w:t>
      </w:r>
      <w:r w:rsidR="00FC7D21" w:rsidRPr="00656CCE">
        <w:rPr>
          <w:vertAlign w:val="superscript"/>
          <w:lang w:val="en-US"/>
        </w:rPr>
        <w:t xml:space="preserve"> </w:t>
      </w:r>
      <w:r w:rsidR="00FC7D21" w:rsidRPr="00656CCE">
        <w:rPr>
          <w:rFonts w:cs="Times New Roman"/>
          <w:vertAlign w:val="superscript"/>
          <w:lang w:val="en-US"/>
        </w:rPr>
        <w:footnoteReference w:id="6"/>
      </w:r>
    </w:p>
    <w:p w14:paraId="73B2F67D" w14:textId="77777777" w:rsidR="007E1858" w:rsidRPr="00656CCE" w:rsidRDefault="007E1858" w:rsidP="00656CCE">
      <w:pPr>
        <w:spacing w:line="276" w:lineRule="auto"/>
        <w:ind w:left="720"/>
        <w:jc w:val="both"/>
        <w:rPr>
          <w:rFonts w:cs="Times New Roman"/>
          <w:lang w:val="en-US"/>
        </w:rPr>
      </w:pPr>
    </w:p>
    <w:p w14:paraId="6FAB7BDD" w14:textId="52A1E2F3" w:rsidR="008054D1" w:rsidRPr="00656CCE" w:rsidRDefault="002340C1" w:rsidP="00656CCE">
      <w:pPr>
        <w:spacing w:line="276" w:lineRule="auto"/>
        <w:jc w:val="both"/>
        <w:rPr>
          <w:rFonts w:cs="Times New Roman"/>
          <w:lang w:val="en-US"/>
        </w:rPr>
      </w:pPr>
      <w:r w:rsidRPr="00656CCE">
        <w:rPr>
          <w:rFonts w:cs="Times New Roman"/>
          <w:lang w:val="en-US"/>
        </w:rPr>
        <w:t xml:space="preserve">This view sits well </w:t>
      </w:r>
      <w:r w:rsidR="00B31866" w:rsidRPr="00656CCE">
        <w:rPr>
          <w:rFonts w:cs="Times New Roman"/>
          <w:lang w:val="en-US"/>
        </w:rPr>
        <w:t xml:space="preserve">with </w:t>
      </w:r>
      <w:r w:rsidRPr="00656CCE">
        <w:rPr>
          <w:rFonts w:cs="Times New Roman"/>
          <w:lang w:val="en-US"/>
        </w:rPr>
        <w:t xml:space="preserve">those in the Pentagon </w:t>
      </w:r>
      <w:r w:rsidR="00B31866" w:rsidRPr="00656CCE">
        <w:rPr>
          <w:rFonts w:cs="Times New Roman"/>
          <w:lang w:val="en-US"/>
        </w:rPr>
        <w:t>who</w:t>
      </w:r>
      <w:r w:rsidRPr="00656CCE">
        <w:rPr>
          <w:rFonts w:cs="Times New Roman"/>
          <w:lang w:val="en-US"/>
        </w:rPr>
        <w:t xml:space="preserve"> have been nudging Canberra into still closer alignment with US operational planning. On</w:t>
      </w:r>
      <w:r w:rsidR="002516AA" w:rsidRPr="00656CCE">
        <w:rPr>
          <w:rFonts w:cs="Times New Roman"/>
          <w:lang w:val="en-US"/>
        </w:rPr>
        <w:t xml:space="preserve"> 23</w:t>
      </w:r>
      <w:r w:rsidRPr="00656CCE">
        <w:rPr>
          <w:rFonts w:cs="Times New Roman"/>
          <w:lang w:val="en-US"/>
        </w:rPr>
        <w:t xml:space="preserve"> January Republican Senator John McCain, often identified as irretrievably hostile to Trump, called for US$7.5 b</w:t>
      </w:r>
      <w:r w:rsidR="006519F8" w:rsidRPr="00656CCE">
        <w:rPr>
          <w:rFonts w:cs="Times New Roman"/>
          <w:lang w:val="en-US"/>
        </w:rPr>
        <w:t>illio</w:t>
      </w:r>
      <w:r w:rsidRPr="00656CCE">
        <w:rPr>
          <w:rFonts w:cs="Times New Roman"/>
          <w:lang w:val="en-US"/>
        </w:rPr>
        <w:t xml:space="preserve">n of </w:t>
      </w:r>
      <w:r w:rsidR="00C862CF" w:rsidRPr="00656CCE">
        <w:rPr>
          <w:rFonts w:cs="Times New Roman"/>
          <w:lang w:val="en-US"/>
        </w:rPr>
        <w:t>new US military spending for an Asia-Pacific Stability Initiative</w:t>
      </w:r>
      <w:r w:rsidR="008054D1" w:rsidRPr="00656CCE">
        <w:rPr>
          <w:rFonts w:cs="Times New Roman"/>
          <w:lang w:val="en-US"/>
        </w:rPr>
        <w:t xml:space="preserve">. </w:t>
      </w:r>
      <w:r w:rsidR="00C862CF" w:rsidRPr="00656CCE">
        <w:rPr>
          <w:rFonts w:cs="Times New Roman"/>
          <w:lang w:val="en-US"/>
        </w:rPr>
        <w:t xml:space="preserve">Reuters reported that </w:t>
      </w:r>
    </w:p>
    <w:p w14:paraId="36DB3380" w14:textId="77777777" w:rsidR="00BE1EEE" w:rsidRPr="00656CCE" w:rsidRDefault="00BE1EEE" w:rsidP="00656CCE">
      <w:pPr>
        <w:spacing w:line="276" w:lineRule="auto"/>
        <w:ind w:left="720"/>
        <w:jc w:val="both"/>
        <w:rPr>
          <w:rFonts w:cs="Times New Roman"/>
        </w:rPr>
      </w:pPr>
    </w:p>
    <w:p w14:paraId="5EF4AA0C" w14:textId="09B5636F" w:rsidR="00C862CF" w:rsidRPr="00656CCE" w:rsidRDefault="002516AA" w:rsidP="00656CCE">
      <w:pPr>
        <w:spacing w:line="276" w:lineRule="auto"/>
        <w:ind w:left="720"/>
        <w:jc w:val="both"/>
        <w:rPr>
          <w:rFonts w:cs="Times New Roman"/>
        </w:rPr>
      </w:pPr>
      <w:r w:rsidRPr="00656CCE">
        <w:rPr>
          <w:rFonts w:cs="Times New Roman"/>
        </w:rPr>
        <w:t>A U</w:t>
      </w:r>
      <w:r w:rsidR="00C862CF" w:rsidRPr="00656CCE">
        <w:rPr>
          <w:rFonts w:cs="Times New Roman"/>
        </w:rPr>
        <w:t>S military official, who did not want to be identified, said the funds could go to construct new military runways in countries such as Australia and the Philippines.</w:t>
      </w:r>
      <w:r w:rsidR="00FC7D21" w:rsidRPr="00656CCE">
        <w:rPr>
          <w:vertAlign w:val="superscript"/>
        </w:rPr>
        <w:t xml:space="preserve"> </w:t>
      </w:r>
      <w:r w:rsidR="00FC7D21" w:rsidRPr="00656CCE">
        <w:rPr>
          <w:rFonts w:cs="Times New Roman"/>
          <w:vertAlign w:val="superscript"/>
        </w:rPr>
        <w:footnoteReference w:id="7"/>
      </w:r>
    </w:p>
    <w:p w14:paraId="125379B0" w14:textId="77777777" w:rsidR="00BE1EEE" w:rsidRPr="00656CCE" w:rsidRDefault="00BE1EEE" w:rsidP="00656CCE">
      <w:pPr>
        <w:spacing w:line="276" w:lineRule="auto"/>
        <w:jc w:val="both"/>
        <w:rPr>
          <w:rFonts w:cs="Times New Roman"/>
          <w:lang w:val="en-US"/>
        </w:rPr>
      </w:pPr>
    </w:p>
    <w:p w14:paraId="5CB64989" w14:textId="5CDCD011" w:rsidR="008054D1" w:rsidRPr="00656CCE" w:rsidRDefault="00822D5F" w:rsidP="00656CCE">
      <w:pPr>
        <w:spacing w:line="276" w:lineRule="auto"/>
        <w:jc w:val="both"/>
        <w:rPr>
          <w:rFonts w:cs="Times New Roman"/>
          <w:lang w:val="en-US"/>
        </w:rPr>
      </w:pPr>
      <w:r w:rsidRPr="00656CCE">
        <w:rPr>
          <w:rFonts w:cs="Times New Roman"/>
          <w:lang w:val="en-US"/>
        </w:rPr>
        <w:t xml:space="preserve">The South China Sea issue is the </w:t>
      </w:r>
      <w:r w:rsidR="006D6908" w:rsidRPr="00656CCE">
        <w:rPr>
          <w:rFonts w:cs="Times New Roman"/>
          <w:lang w:val="en-US"/>
        </w:rPr>
        <w:t>immediate exp</w:t>
      </w:r>
      <w:r w:rsidR="007E1858" w:rsidRPr="00656CCE">
        <w:rPr>
          <w:rFonts w:cs="Times New Roman"/>
          <w:lang w:val="en-US"/>
        </w:rPr>
        <w:t xml:space="preserve">ression </w:t>
      </w:r>
      <w:r w:rsidRPr="00656CCE">
        <w:rPr>
          <w:rFonts w:cs="Times New Roman"/>
          <w:lang w:val="en-US"/>
        </w:rPr>
        <w:t xml:space="preserve">of a general </w:t>
      </w:r>
      <w:r w:rsidR="00187441" w:rsidRPr="00656CCE">
        <w:rPr>
          <w:rFonts w:cs="Times New Roman"/>
          <w:lang w:val="en-US"/>
        </w:rPr>
        <w:t>urgent</w:t>
      </w:r>
      <w:r w:rsidRPr="00656CCE">
        <w:rPr>
          <w:rFonts w:cs="Times New Roman"/>
          <w:lang w:val="en-US"/>
        </w:rPr>
        <w:t xml:space="preserve"> need for an independent Australian foreign and </w:t>
      </w:r>
      <w:proofErr w:type="spellStart"/>
      <w:r w:rsidRPr="00656CCE">
        <w:rPr>
          <w:rFonts w:cs="Times New Roman"/>
          <w:lang w:val="en-US"/>
        </w:rPr>
        <w:t>defence</w:t>
      </w:r>
      <w:proofErr w:type="spellEnd"/>
      <w:r w:rsidRPr="00656CCE">
        <w:rPr>
          <w:rFonts w:cs="Times New Roman"/>
          <w:lang w:val="en-US"/>
        </w:rPr>
        <w:t xml:space="preserve"> policy</w:t>
      </w:r>
      <w:r w:rsidR="00187441" w:rsidRPr="00656CCE">
        <w:rPr>
          <w:rFonts w:cs="Times New Roman"/>
          <w:lang w:val="en-US"/>
        </w:rPr>
        <w:t xml:space="preserve">, for which two primary requirements are a policy framework </w:t>
      </w:r>
      <w:r w:rsidRPr="00656CCE">
        <w:rPr>
          <w:rFonts w:cs="Times New Roman"/>
          <w:lang w:val="en-US"/>
        </w:rPr>
        <w:t xml:space="preserve">sufficiently disentangled from the American alliance that </w:t>
      </w:r>
      <w:r w:rsidR="00187441" w:rsidRPr="00656CCE">
        <w:rPr>
          <w:rFonts w:cs="Times New Roman"/>
          <w:lang w:val="en-US"/>
        </w:rPr>
        <w:t xml:space="preserve">government can </w:t>
      </w:r>
      <w:r w:rsidRPr="00656CCE">
        <w:rPr>
          <w:rFonts w:cs="Times New Roman"/>
          <w:lang w:val="en-US"/>
        </w:rPr>
        <w:t>discern where Australian interests and American interests diverge</w:t>
      </w:r>
      <w:r w:rsidR="00187441" w:rsidRPr="00656CCE">
        <w:rPr>
          <w:rFonts w:cs="Times New Roman"/>
          <w:lang w:val="en-US"/>
        </w:rPr>
        <w:t>,</w:t>
      </w:r>
      <w:r w:rsidRPr="00656CCE">
        <w:rPr>
          <w:rFonts w:cs="Times New Roman"/>
          <w:lang w:val="en-US"/>
        </w:rPr>
        <w:t xml:space="preserve"> and </w:t>
      </w:r>
      <w:r w:rsidR="00187441" w:rsidRPr="00656CCE">
        <w:rPr>
          <w:rFonts w:cs="Times New Roman"/>
          <w:lang w:val="en-US"/>
        </w:rPr>
        <w:t>the resolution</w:t>
      </w:r>
      <w:r w:rsidR="00BE1EEE" w:rsidRPr="00656CCE">
        <w:rPr>
          <w:rFonts w:cs="Times New Roman"/>
          <w:lang w:val="en-US"/>
        </w:rPr>
        <w:t xml:space="preserve"> to</w:t>
      </w:r>
      <w:r w:rsidR="00187441" w:rsidRPr="00656CCE">
        <w:rPr>
          <w:rFonts w:cs="Times New Roman"/>
          <w:lang w:val="en-US"/>
        </w:rPr>
        <w:t xml:space="preserve"> </w:t>
      </w:r>
      <w:r w:rsidRPr="00656CCE">
        <w:rPr>
          <w:rFonts w:cs="Times New Roman"/>
          <w:lang w:val="en-US"/>
        </w:rPr>
        <w:t xml:space="preserve">articulate that policy. </w:t>
      </w:r>
      <w:r w:rsidR="00187441" w:rsidRPr="00656CCE">
        <w:rPr>
          <w:rFonts w:cs="Times New Roman"/>
          <w:lang w:val="en-US"/>
        </w:rPr>
        <w:t>The problem is general, but Trump</w:t>
      </w:r>
      <w:r w:rsidR="002516AA" w:rsidRPr="00656CCE">
        <w:rPr>
          <w:rFonts w:cs="Times New Roman"/>
          <w:lang w:val="en-US"/>
        </w:rPr>
        <w:t>’s</w:t>
      </w:r>
      <w:r w:rsidR="00187441" w:rsidRPr="00656CCE">
        <w:rPr>
          <w:rFonts w:cs="Times New Roman"/>
          <w:lang w:val="en-US"/>
        </w:rPr>
        <w:t xml:space="preserve"> </w:t>
      </w:r>
      <w:r w:rsidR="002516AA" w:rsidRPr="00656CCE">
        <w:rPr>
          <w:rFonts w:cs="Times New Roman"/>
          <w:lang w:val="en-US"/>
        </w:rPr>
        <w:t>China policy makes it urgent</w:t>
      </w:r>
      <w:r w:rsidR="00187441" w:rsidRPr="00656CCE">
        <w:rPr>
          <w:rFonts w:cs="Times New Roman"/>
          <w:lang w:val="en-US"/>
        </w:rPr>
        <w:t>.</w:t>
      </w:r>
    </w:p>
    <w:p w14:paraId="53A8BBD6" w14:textId="77777777" w:rsidR="00822D5F" w:rsidRPr="00656CCE" w:rsidRDefault="00822D5F" w:rsidP="00656CCE">
      <w:pPr>
        <w:spacing w:line="276" w:lineRule="auto"/>
        <w:jc w:val="both"/>
        <w:rPr>
          <w:rFonts w:cs="Times New Roman"/>
          <w:lang w:val="en-US"/>
        </w:rPr>
      </w:pPr>
    </w:p>
    <w:p w14:paraId="065C3BE3" w14:textId="4730C82D" w:rsidR="00AA0FB0" w:rsidRPr="00656CCE" w:rsidRDefault="00187441" w:rsidP="00656CCE">
      <w:pPr>
        <w:spacing w:line="276" w:lineRule="auto"/>
        <w:jc w:val="both"/>
        <w:rPr>
          <w:rFonts w:cs="Times New Roman"/>
        </w:rPr>
      </w:pPr>
      <w:r w:rsidRPr="00656CCE">
        <w:rPr>
          <w:rFonts w:cs="Times New Roman"/>
        </w:rPr>
        <w:t>In defence policy, a starting point</w:t>
      </w:r>
      <w:r w:rsidR="00822D5F" w:rsidRPr="00656CCE">
        <w:rPr>
          <w:rFonts w:cs="Times New Roman"/>
        </w:rPr>
        <w:t xml:space="preserve"> </w:t>
      </w:r>
      <w:r w:rsidRPr="00656CCE">
        <w:rPr>
          <w:rFonts w:cs="Times New Roman"/>
        </w:rPr>
        <w:t xml:space="preserve">is to think </w:t>
      </w:r>
      <w:r w:rsidR="006D6908" w:rsidRPr="00656CCE">
        <w:rPr>
          <w:rFonts w:cs="Times New Roman"/>
        </w:rPr>
        <w:t>deeply about the relevance today of</w:t>
      </w:r>
      <w:r w:rsidR="00822D5F" w:rsidRPr="00656CCE">
        <w:rPr>
          <w:rFonts w:cs="Times New Roman"/>
        </w:rPr>
        <w:t xml:space="preserve"> </w:t>
      </w:r>
      <w:r w:rsidR="00A114B5" w:rsidRPr="00656CCE">
        <w:rPr>
          <w:rFonts w:cs="Times New Roman"/>
        </w:rPr>
        <w:t xml:space="preserve">three </w:t>
      </w:r>
      <w:r w:rsidR="006D6908" w:rsidRPr="00656CCE">
        <w:rPr>
          <w:rFonts w:cs="Times New Roman"/>
        </w:rPr>
        <w:t>remarkable works from the 1980s</w:t>
      </w:r>
      <w:r w:rsidR="00A114B5" w:rsidRPr="00656CCE">
        <w:rPr>
          <w:rFonts w:cs="Times New Roman"/>
        </w:rPr>
        <w:t xml:space="preserve"> and early 1990s</w:t>
      </w:r>
      <w:r w:rsidR="006D6908" w:rsidRPr="00656CCE">
        <w:rPr>
          <w:rFonts w:cs="Times New Roman"/>
        </w:rPr>
        <w:t xml:space="preserve">. The first is David Martin’s </w:t>
      </w:r>
      <w:r w:rsidR="006D6908" w:rsidRPr="00656CCE">
        <w:rPr>
          <w:rFonts w:cs="Times New Roman"/>
          <w:i/>
        </w:rPr>
        <w:t>Armed Neutrality for Australia</w:t>
      </w:r>
      <w:r w:rsidR="006D6908" w:rsidRPr="00656CCE">
        <w:rPr>
          <w:rFonts w:cs="Times New Roman"/>
        </w:rPr>
        <w:t xml:space="preserve"> (1984), </w:t>
      </w:r>
      <w:r w:rsidR="00EC1AFB" w:rsidRPr="00656CCE">
        <w:rPr>
          <w:rFonts w:cs="Times New Roman"/>
        </w:rPr>
        <w:t>perhaps the most original book on Australian defence policy</w:t>
      </w:r>
      <w:r w:rsidR="00332397" w:rsidRPr="00656CCE">
        <w:rPr>
          <w:rFonts w:cs="Times New Roman"/>
        </w:rPr>
        <w:t>.</w:t>
      </w:r>
      <w:r w:rsidR="00EC1AFB" w:rsidRPr="00656CCE">
        <w:rPr>
          <w:rFonts w:cs="Times New Roman"/>
        </w:rPr>
        <w:t xml:space="preserve"> </w:t>
      </w:r>
      <w:r w:rsidR="00332397" w:rsidRPr="00656CCE">
        <w:rPr>
          <w:rFonts w:cs="Times New Roman"/>
        </w:rPr>
        <w:t>O</w:t>
      </w:r>
      <w:r w:rsidR="00EC1AFB" w:rsidRPr="00656CCE">
        <w:rPr>
          <w:rFonts w:cs="Times New Roman"/>
        </w:rPr>
        <w:t>ur</w:t>
      </w:r>
      <w:r w:rsidR="006D6908" w:rsidRPr="00656CCE">
        <w:rPr>
          <w:rFonts w:cs="Times New Roman"/>
        </w:rPr>
        <w:t xml:space="preserve"> first </w:t>
      </w:r>
      <w:r w:rsidR="00332397" w:rsidRPr="00656CCE">
        <w:rPr>
          <w:rFonts w:cs="Times New Roman"/>
        </w:rPr>
        <w:t xml:space="preserve">task </w:t>
      </w:r>
      <w:r w:rsidR="006D6908" w:rsidRPr="00656CCE">
        <w:rPr>
          <w:rFonts w:cs="Times New Roman"/>
        </w:rPr>
        <w:t xml:space="preserve">is to </w:t>
      </w:r>
      <w:r w:rsidR="007F17E8" w:rsidRPr="00656CCE">
        <w:rPr>
          <w:rFonts w:cs="Times New Roman"/>
        </w:rPr>
        <w:t xml:space="preserve">apply </w:t>
      </w:r>
      <w:r w:rsidR="006D6908" w:rsidRPr="00656CCE">
        <w:rPr>
          <w:rFonts w:cs="Times New Roman"/>
        </w:rPr>
        <w:t>Martin’s thinking about neutrality in a bipolar Cold War world to</w:t>
      </w:r>
      <w:r w:rsidR="00D32A1D" w:rsidRPr="00656CCE">
        <w:rPr>
          <w:rFonts w:cs="Times New Roman"/>
        </w:rPr>
        <w:t xml:space="preserve"> </w:t>
      </w:r>
      <w:r w:rsidR="00EC1AFB" w:rsidRPr="00656CCE">
        <w:rPr>
          <w:rFonts w:cs="Times New Roman"/>
        </w:rPr>
        <w:t>the developing contemporary</w:t>
      </w:r>
      <w:r w:rsidR="006D6908" w:rsidRPr="00656CCE">
        <w:rPr>
          <w:rFonts w:cs="Times New Roman"/>
        </w:rPr>
        <w:t xml:space="preserve"> multipolar situation. </w:t>
      </w:r>
      <w:r w:rsidRPr="00656CCE">
        <w:rPr>
          <w:rFonts w:cs="Times New Roman"/>
        </w:rPr>
        <w:t xml:space="preserve">What would neutrality mean </w:t>
      </w:r>
      <w:r w:rsidR="002516AA" w:rsidRPr="00656CCE">
        <w:rPr>
          <w:rFonts w:cs="Times New Roman"/>
        </w:rPr>
        <w:t>in relati</w:t>
      </w:r>
      <w:r w:rsidR="00D32A1D" w:rsidRPr="00656CCE">
        <w:rPr>
          <w:rFonts w:cs="Times New Roman"/>
        </w:rPr>
        <w:t>o</w:t>
      </w:r>
      <w:r w:rsidR="002516AA" w:rsidRPr="00656CCE">
        <w:rPr>
          <w:rFonts w:cs="Times New Roman"/>
        </w:rPr>
        <w:t>n to</w:t>
      </w:r>
      <w:r w:rsidRPr="00656CCE">
        <w:rPr>
          <w:rFonts w:cs="Times New Roman"/>
        </w:rPr>
        <w:t xml:space="preserve"> China and the United Sta</w:t>
      </w:r>
      <w:r w:rsidR="00AA0FB0" w:rsidRPr="00656CCE">
        <w:rPr>
          <w:rFonts w:cs="Times New Roman"/>
        </w:rPr>
        <w:t xml:space="preserve">tes? If not neutrality, then what? </w:t>
      </w:r>
    </w:p>
    <w:p w14:paraId="02F11863" w14:textId="77777777" w:rsidR="00AA0FB0" w:rsidRPr="00656CCE" w:rsidRDefault="00AA0FB0" w:rsidP="00656CCE">
      <w:pPr>
        <w:spacing w:line="276" w:lineRule="auto"/>
        <w:jc w:val="both"/>
        <w:rPr>
          <w:rFonts w:cs="Times New Roman"/>
        </w:rPr>
      </w:pPr>
    </w:p>
    <w:p w14:paraId="569E3BB1" w14:textId="1ADF5300" w:rsidR="00A46088" w:rsidRPr="00656CCE" w:rsidRDefault="006D6908" w:rsidP="00656CCE">
      <w:pPr>
        <w:spacing w:line="276" w:lineRule="auto"/>
        <w:jc w:val="both"/>
        <w:rPr>
          <w:rFonts w:cs="Times New Roman"/>
        </w:rPr>
      </w:pPr>
      <w:r w:rsidRPr="00656CCE">
        <w:rPr>
          <w:rFonts w:cs="Times New Roman"/>
        </w:rPr>
        <w:t xml:space="preserve">The </w:t>
      </w:r>
      <w:r w:rsidR="00A114B5" w:rsidRPr="00656CCE">
        <w:rPr>
          <w:rFonts w:cs="Times New Roman"/>
        </w:rPr>
        <w:t>other works are</w:t>
      </w:r>
      <w:r w:rsidRPr="00656CCE">
        <w:rPr>
          <w:rFonts w:cs="Times New Roman"/>
        </w:rPr>
        <w:t xml:space="preserve"> </w:t>
      </w:r>
      <w:r w:rsidR="00C24F6A" w:rsidRPr="00656CCE">
        <w:rPr>
          <w:rFonts w:cs="Times New Roman"/>
        </w:rPr>
        <w:t xml:space="preserve">Paul </w:t>
      </w:r>
      <w:proofErr w:type="spellStart"/>
      <w:r w:rsidR="00C24F6A" w:rsidRPr="00656CCE">
        <w:rPr>
          <w:rFonts w:cs="Times New Roman"/>
        </w:rPr>
        <w:t>Dibb’s</w:t>
      </w:r>
      <w:proofErr w:type="spellEnd"/>
      <w:r w:rsidR="00C24F6A" w:rsidRPr="00656CCE">
        <w:rPr>
          <w:rFonts w:cs="Times New Roman"/>
        </w:rPr>
        <w:t xml:space="preserve"> March 1986 </w:t>
      </w:r>
      <w:r w:rsidR="00C24F6A" w:rsidRPr="00656CCE">
        <w:rPr>
          <w:rFonts w:cs="Times New Roman"/>
          <w:i/>
        </w:rPr>
        <w:t>Review of Australia</w:t>
      </w:r>
      <w:r w:rsidR="00A114B5" w:rsidRPr="00656CCE">
        <w:rPr>
          <w:rFonts w:cs="Times New Roman"/>
          <w:i/>
        </w:rPr>
        <w:t>’</w:t>
      </w:r>
      <w:r w:rsidR="00C24F6A" w:rsidRPr="00656CCE">
        <w:rPr>
          <w:rFonts w:cs="Times New Roman"/>
          <w:i/>
        </w:rPr>
        <w:t xml:space="preserve">s Defence </w:t>
      </w:r>
      <w:r w:rsidR="00A114B5" w:rsidRPr="00656CCE">
        <w:rPr>
          <w:rFonts w:cs="Times New Roman"/>
          <w:i/>
        </w:rPr>
        <w:t>Capabilities</w:t>
      </w:r>
      <w:r w:rsidR="00A114B5" w:rsidRPr="00656CCE">
        <w:rPr>
          <w:rFonts w:cs="Times New Roman"/>
        </w:rPr>
        <w:t>— the only truly transformational Australian government statement of post</w:t>
      </w:r>
      <w:r w:rsidR="009C7CAF" w:rsidRPr="00656CCE">
        <w:rPr>
          <w:rFonts w:cs="Times New Roman"/>
        </w:rPr>
        <w:t>-</w:t>
      </w:r>
      <w:r w:rsidR="00A114B5" w:rsidRPr="00656CCE">
        <w:rPr>
          <w:rFonts w:cs="Times New Roman"/>
        </w:rPr>
        <w:t>war defensive planning—</w:t>
      </w:r>
      <w:r w:rsidR="009D5FDF" w:rsidRPr="00656CCE">
        <w:rPr>
          <w:rFonts w:cs="Times New Roman"/>
        </w:rPr>
        <w:t>and</w:t>
      </w:r>
      <w:r w:rsidR="00A114B5" w:rsidRPr="00656CCE">
        <w:rPr>
          <w:rFonts w:cs="Times New Roman"/>
        </w:rPr>
        <w:t>,</w:t>
      </w:r>
      <w:r w:rsidR="009D5FDF" w:rsidRPr="00656CCE">
        <w:rPr>
          <w:rFonts w:cs="Times New Roman"/>
        </w:rPr>
        <w:t xml:space="preserve"> </w:t>
      </w:r>
      <w:r w:rsidR="00A46088" w:rsidRPr="00656CCE">
        <w:rPr>
          <w:rFonts w:cs="Times New Roman"/>
        </w:rPr>
        <w:t>even more important</w:t>
      </w:r>
      <w:r w:rsidR="00A114B5" w:rsidRPr="00656CCE">
        <w:rPr>
          <w:rFonts w:cs="Times New Roman"/>
        </w:rPr>
        <w:t>,</w:t>
      </w:r>
      <w:r w:rsidR="00A46088" w:rsidRPr="00656CCE">
        <w:rPr>
          <w:rFonts w:cs="Times New Roman"/>
        </w:rPr>
        <w:t xml:space="preserve"> </w:t>
      </w:r>
      <w:r w:rsidR="002516AA" w:rsidRPr="00656CCE">
        <w:rPr>
          <w:rFonts w:cs="Times New Roman"/>
        </w:rPr>
        <w:t xml:space="preserve">his 1992 monograph </w:t>
      </w:r>
      <w:r w:rsidR="009D5FDF" w:rsidRPr="00656CCE">
        <w:rPr>
          <w:rFonts w:cs="Times New Roman"/>
          <w:i/>
        </w:rPr>
        <w:t>The Conceptual Basis of Australia’s Defence Planning and Force Structure Development</w:t>
      </w:r>
      <w:r w:rsidR="00A46088" w:rsidRPr="00656CCE">
        <w:rPr>
          <w:rFonts w:cs="Times New Roman"/>
        </w:rPr>
        <w:t>.</w:t>
      </w:r>
      <w:r w:rsidR="005E2B9C">
        <w:rPr>
          <w:rStyle w:val="FootnoteReference"/>
          <w:rFonts w:cs="Times New Roman"/>
        </w:rPr>
        <w:footnoteReference w:id="8"/>
      </w:r>
      <w:r w:rsidR="00A46088" w:rsidRPr="00656CCE">
        <w:rPr>
          <w:rFonts w:cs="Times New Roman"/>
        </w:rPr>
        <w:t xml:space="preserve"> The thinking in these documents</w:t>
      </w:r>
      <w:r w:rsidR="009D5FDF" w:rsidRPr="00656CCE">
        <w:rPr>
          <w:rFonts w:cs="Times New Roman"/>
        </w:rPr>
        <w:t xml:space="preserve"> </w:t>
      </w:r>
      <w:r w:rsidR="00AA0FB0" w:rsidRPr="00656CCE">
        <w:rPr>
          <w:rFonts w:cs="Times New Roman"/>
        </w:rPr>
        <w:t xml:space="preserve">about self-reliance in what </w:t>
      </w:r>
      <w:proofErr w:type="spellStart"/>
      <w:r w:rsidR="00FE29DB" w:rsidRPr="00656CCE">
        <w:rPr>
          <w:rFonts w:cs="Times New Roman"/>
        </w:rPr>
        <w:t>Dibb</w:t>
      </w:r>
      <w:proofErr w:type="spellEnd"/>
      <w:r w:rsidR="00AA0FB0" w:rsidRPr="00656CCE">
        <w:rPr>
          <w:rFonts w:cs="Times New Roman"/>
        </w:rPr>
        <w:t xml:space="preserve"> regarded as an almost uniquely defensible </w:t>
      </w:r>
      <w:r w:rsidR="002516AA" w:rsidRPr="00656CCE">
        <w:rPr>
          <w:rFonts w:cs="Times New Roman"/>
        </w:rPr>
        <w:lastRenderedPageBreak/>
        <w:t>country</w:t>
      </w:r>
      <w:r w:rsidR="00AA0FB0" w:rsidRPr="00656CCE">
        <w:rPr>
          <w:rFonts w:cs="Times New Roman"/>
        </w:rPr>
        <w:t xml:space="preserve"> </w:t>
      </w:r>
      <w:r w:rsidR="009D5FDF" w:rsidRPr="00656CCE">
        <w:rPr>
          <w:rFonts w:cs="Times New Roman"/>
        </w:rPr>
        <w:t xml:space="preserve">gave rise to the territorial focus of his ‘Defence of Australia’ doctrine, turning its back on the </w:t>
      </w:r>
      <w:r w:rsidR="002516AA" w:rsidRPr="00656CCE">
        <w:rPr>
          <w:rFonts w:cs="Times New Roman"/>
        </w:rPr>
        <w:t>forward-</w:t>
      </w:r>
      <w:r w:rsidR="009D5FDF" w:rsidRPr="00656CCE">
        <w:rPr>
          <w:rFonts w:cs="Times New Roman"/>
        </w:rPr>
        <w:t xml:space="preserve">defence doctrines of the 1960s </w:t>
      </w:r>
      <w:r w:rsidR="00D32FD5" w:rsidRPr="00656CCE">
        <w:rPr>
          <w:rFonts w:cs="Times New Roman"/>
        </w:rPr>
        <w:t xml:space="preserve">that </w:t>
      </w:r>
      <w:r w:rsidR="00AA0FB0" w:rsidRPr="00656CCE">
        <w:rPr>
          <w:rFonts w:cs="Times New Roman"/>
        </w:rPr>
        <w:t xml:space="preserve">since 2001 </w:t>
      </w:r>
      <w:r w:rsidR="00D32FD5" w:rsidRPr="00656CCE">
        <w:rPr>
          <w:rFonts w:cs="Times New Roman"/>
        </w:rPr>
        <w:t xml:space="preserve">have been </w:t>
      </w:r>
      <w:r w:rsidR="00AA0FB0" w:rsidRPr="00656CCE">
        <w:rPr>
          <w:rFonts w:cs="Times New Roman"/>
        </w:rPr>
        <w:t>catastrophically</w:t>
      </w:r>
      <w:r w:rsidR="009D5FDF" w:rsidRPr="00656CCE">
        <w:rPr>
          <w:rFonts w:cs="Times New Roman"/>
        </w:rPr>
        <w:t xml:space="preserve"> revenant in Canberra. </w:t>
      </w:r>
    </w:p>
    <w:p w14:paraId="315A273C" w14:textId="77777777" w:rsidR="006D6908" w:rsidRPr="00656CCE" w:rsidRDefault="006D6908" w:rsidP="00656CCE">
      <w:pPr>
        <w:spacing w:line="276" w:lineRule="auto"/>
        <w:jc w:val="both"/>
        <w:rPr>
          <w:rFonts w:cs="Times New Roman"/>
        </w:rPr>
      </w:pPr>
    </w:p>
    <w:p w14:paraId="3354F275" w14:textId="599957FE" w:rsidR="00822D5F" w:rsidRPr="00656CCE" w:rsidRDefault="006D6908" w:rsidP="00656CCE">
      <w:pPr>
        <w:spacing w:line="276" w:lineRule="auto"/>
        <w:jc w:val="both"/>
        <w:rPr>
          <w:rFonts w:cs="Times New Roman"/>
        </w:rPr>
      </w:pPr>
      <w:r w:rsidRPr="00656CCE">
        <w:rPr>
          <w:rFonts w:cs="Times New Roman"/>
        </w:rPr>
        <w:t xml:space="preserve">Ironically, given </w:t>
      </w:r>
      <w:proofErr w:type="spellStart"/>
      <w:r w:rsidRPr="00656CCE">
        <w:rPr>
          <w:rFonts w:cs="Times New Roman"/>
        </w:rPr>
        <w:t>Dibb’s</w:t>
      </w:r>
      <w:proofErr w:type="spellEnd"/>
      <w:r w:rsidRPr="00656CCE">
        <w:rPr>
          <w:rFonts w:cs="Times New Roman"/>
        </w:rPr>
        <w:t xml:space="preserve"> close involvement in </w:t>
      </w:r>
      <w:r w:rsidR="00EB5473" w:rsidRPr="00656CCE">
        <w:rPr>
          <w:rFonts w:cs="Times New Roman"/>
        </w:rPr>
        <w:t xml:space="preserve">fostering </w:t>
      </w:r>
      <w:r w:rsidR="001C3D9A" w:rsidRPr="00656CCE">
        <w:rPr>
          <w:rFonts w:cs="Times New Roman"/>
        </w:rPr>
        <w:t xml:space="preserve">the </w:t>
      </w:r>
      <w:r w:rsidRPr="00656CCE">
        <w:rPr>
          <w:rFonts w:cs="Times New Roman"/>
        </w:rPr>
        <w:t xml:space="preserve">alliance </w:t>
      </w:r>
      <w:r w:rsidR="001C3D9A" w:rsidRPr="00656CCE">
        <w:rPr>
          <w:rFonts w:cs="Times New Roman"/>
        </w:rPr>
        <w:t>he regards as ‘priceless’</w:t>
      </w:r>
      <w:r w:rsidR="00A46088" w:rsidRPr="00656CCE">
        <w:rPr>
          <w:rFonts w:cs="Times New Roman"/>
        </w:rPr>
        <w:t xml:space="preserve">, this month the CIA released </w:t>
      </w:r>
      <w:r w:rsidR="00D32FD5" w:rsidRPr="00656CCE">
        <w:rPr>
          <w:rFonts w:cs="Times New Roman"/>
        </w:rPr>
        <w:t>thirteen</w:t>
      </w:r>
      <w:r w:rsidR="007E1858" w:rsidRPr="00656CCE">
        <w:rPr>
          <w:rFonts w:cs="Times New Roman"/>
        </w:rPr>
        <w:t xml:space="preserve"> million documents, including </w:t>
      </w:r>
      <w:r w:rsidR="00A46088" w:rsidRPr="00656CCE">
        <w:rPr>
          <w:rFonts w:cs="Times New Roman"/>
        </w:rPr>
        <w:t xml:space="preserve">a February 1987 report to the president </w:t>
      </w:r>
      <w:r w:rsidR="00D32FD5" w:rsidRPr="00656CCE">
        <w:rPr>
          <w:rFonts w:cs="Times New Roman"/>
        </w:rPr>
        <w:t xml:space="preserve">stating </w:t>
      </w:r>
      <w:r w:rsidR="00D2635B" w:rsidRPr="00656CCE">
        <w:rPr>
          <w:rFonts w:cs="Times New Roman"/>
        </w:rPr>
        <w:t>that</w:t>
      </w:r>
      <w:r w:rsidR="00A46088" w:rsidRPr="00656CCE">
        <w:rPr>
          <w:rFonts w:cs="Times New Roman"/>
        </w:rPr>
        <w:t xml:space="preserve"> drafts of the</w:t>
      </w:r>
      <w:r w:rsidR="007E1858" w:rsidRPr="00656CCE">
        <w:rPr>
          <w:rFonts w:cs="Times New Roman"/>
        </w:rPr>
        <w:t xml:space="preserve"> Australian</w:t>
      </w:r>
      <w:r w:rsidR="00A46088" w:rsidRPr="00656CCE">
        <w:rPr>
          <w:rFonts w:cs="Times New Roman"/>
        </w:rPr>
        <w:t xml:space="preserve"> Defence White Paper that appeared later </w:t>
      </w:r>
      <w:r w:rsidR="007E1858" w:rsidRPr="00656CCE">
        <w:rPr>
          <w:rFonts w:cs="Times New Roman"/>
        </w:rPr>
        <w:t xml:space="preserve">that </w:t>
      </w:r>
      <w:r w:rsidR="00A46088" w:rsidRPr="00656CCE">
        <w:rPr>
          <w:rFonts w:cs="Times New Roman"/>
        </w:rPr>
        <w:t xml:space="preserve">year showed the gratifying influence of PM Hawke and Defence Minister Beazley in rectifying the </w:t>
      </w:r>
      <w:proofErr w:type="spellStart"/>
      <w:r w:rsidR="00A46088" w:rsidRPr="00656CCE">
        <w:rPr>
          <w:rFonts w:cs="Times New Roman"/>
        </w:rPr>
        <w:t>Dibb</w:t>
      </w:r>
      <w:proofErr w:type="spellEnd"/>
      <w:r w:rsidR="00A46088" w:rsidRPr="00656CCE">
        <w:rPr>
          <w:rFonts w:cs="Times New Roman"/>
        </w:rPr>
        <w:t xml:space="preserve"> report’s expounding of ‘a more limited, regional </w:t>
      </w:r>
      <w:proofErr w:type="spellStart"/>
      <w:r w:rsidR="00A46088" w:rsidRPr="00656CCE">
        <w:rPr>
          <w:rFonts w:cs="Times New Roman"/>
        </w:rPr>
        <w:t>defense</w:t>
      </w:r>
      <w:proofErr w:type="spellEnd"/>
      <w:r w:rsidR="00A46088" w:rsidRPr="00656CCE">
        <w:rPr>
          <w:rFonts w:cs="Times New Roman"/>
        </w:rPr>
        <w:t xml:space="preserve"> role for Australia’.</w:t>
      </w:r>
      <w:r w:rsidR="00FC7D21" w:rsidRPr="00656CCE">
        <w:rPr>
          <w:rStyle w:val="FootnoteReference"/>
        </w:rPr>
        <w:t xml:space="preserve"> </w:t>
      </w:r>
      <w:r w:rsidR="00FC7D21" w:rsidRPr="00656CCE">
        <w:rPr>
          <w:rStyle w:val="FootnoteReference"/>
        </w:rPr>
        <w:footnoteReference w:id="9"/>
      </w:r>
      <w:r w:rsidR="00A46088" w:rsidRPr="00656CCE">
        <w:rPr>
          <w:rFonts w:cs="Times New Roman"/>
        </w:rPr>
        <w:t xml:space="preserve"> </w:t>
      </w:r>
    </w:p>
    <w:p w14:paraId="5CE63D5B" w14:textId="77777777" w:rsidR="00822D5F" w:rsidRPr="00656CCE" w:rsidRDefault="00822D5F" w:rsidP="00656CCE">
      <w:pPr>
        <w:spacing w:line="276" w:lineRule="auto"/>
        <w:jc w:val="both"/>
        <w:rPr>
          <w:rFonts w:cs="Times New Roman"/>
        </w:rPr>
      </w:pPr>
    </w:p>
    <w:p w14:paraId="3536D6F4" w14:textId="1675004C" w:rsidR="00D2635B" w:rsidRDefault="00D2635B" w:rsidP="00656CCE">
      <w:pPr>
        <w:spacing w:line="276" w:lineRule="auto"/>
        <w:jc w:val="both"/>
        <w:rPr>
          <w:rFonts w:cs="Times New Roman"/>
          <w:lang w:val="en-US"/>
        </w:rPr>
      </w:pPr>
      <w:r w:rsidRPr="00656CCE">
        <w:rPr>
          <w:rFonts w:cs="Times New Roman"/>
          <w:lang w:val="en-US"/>
        </w:rPr>
        <w:t xml:space="preserve">Labelling </w:t>
      </w:r>
      <w:proofErr w:type="spellStart"/>
      <w:r w:rsidRPr="00656CCE">
        <w:rPr>
          <w:rFonts w:cs="Times New Roman"/>
          <w:lang w:val="en-US"/>
        </w:rPr>
        <w:t>Tillerson’s</w:t>
      </w:r>
      <w:proofErr w:type="spellEnd"/>
      <w:r w:rsidRPr="00656CCE">
        <w:rPr>
          <w:rFonts w:cs="Times New Roman"/>
          <w:lang w:val="en-US"/>
        </w:rPr>
        <w:t xml:space="preserve"> remark as ‘simply ludicrous’, Paul Keating sounded the tocsin:</w:t>
      </w:r>
    </w:p>
    <w:p w14:paraId="275650ED" w14:textId="77777777" w:rsidR="000E3197" w:rsidRPr="00656CCE" w:rsidRDefault="000E3197" w:rsidP="00656CCE">
      <w:pPr>
        <w:spacing w:line="276" w:lineRule="auto"/>
        <w:jc w:val="both"/>
        <w:rPr>
          <w:rFonts w:cs="Times New Roman"/>
          <w:lang w:val="en-US"/>
        </w:rPr>
      </w:pPr>
    </w:p>
    <w:p w14:paraId="58FAD6CB" w14:textId="3D05BBF1" w:rsidR="00D2635B" w:rsidRPr="00656CCE" w:rsidRDefault="00D2635B" w:rsidP="00656CCE">
      <w:pPr>
        <w:spacing w:line="276" w:lineRule="auto"/>
        <w:ind w:left="720"/>
        <w:jc w:val="both"/>
        <w:rPr>
          <w:rFonts w:cs="Times New Roman"/>
          <w:lang w:val="en-US"/>
        </w:rPr>
      </w:pPr>
      <w:r w:rsidRPr="00656CCE">
        <w:rPr>
          <w:rFonts w:cs="Times New Roman"/>
          <w:lang w:val="en-US"/>
        </w:rPr>
        <w:t>When the US secretary of state-designate threatens to involve Australia in war with China, the Australian people need to take note. That is the only way Re</w:t>
      </w:r>
      <w:r w:rsidR="002516AA" w:rsidRPr="00656CCE">
        <w:rPr>
          <w:rFonts w:cs="Times New Roman"/>
          <w:lang w:val="en-US"/>
        </w:rPr>
        <w:t xml:space="preserve">x </w:t>
      </w:r>
      <w:proofErr w:type="spellStart"/>
      <w:r w:rsidR="002516AA" w:rsidRPr="00656CCE">
        <w:rPr>
          <w:rFonts w:cs="Times New Roman"/>
          <w:lang w:val="en-US"/>
        </w:rPr>
        <w:t>Tillerson</w:t>
      </w:r>
      <w:r w:rsidR="000C0EB9" w:rsidRPr="00656CCE">
        <w:rPr>
          <w:rFonts w:cs="Times New Roman"/>
          <w:lang w:val="en-US"/>
        </w:rPr>
        <w:t>’</w:t>
      </w:r>
      <w:r w:rsidR="002516AA" w:rsidRPr="00656CCE">
        <w:rPr>
          <w:rFonts w:cs="Times New Roman"/>
          <w:lang w:val="en-US"/>
        </w:rPr>
        <w:t>s</w:t>
      </w:r>
      <w:proofErr w:type="spellEnd"/>
      <w:r w:rsidR="002516AA" w:rsidRPr="00656CCE">
        <w:rPr>
          <w:rFonts w:cs="Times New Roman"/>
          <w:lang w:val="en-US"/>
        </w:rPr>
        <w:t xml:space="preserve"> testimony that a ‘</w:t>
      </w:r>
      <w:r w:rsidRPr="00656CCE">
        <w:rPr>
          <w:rFonts w:cs="Times New Roman"/>
          <w:lang w:val="en-US"/>
        </w:rPr>
        <w:t>signal</w:t>
      </w:r>
      <w:r w:rsidR="002516AA" w:rsidRPr="00656CCE">
        <w:rPr>
          <w:rFonts w:cs="Times New Roman"/>
          <w:lang w:val="en-US"/>
        </w:rPr>
        <w:t>’ should be sent to China that ‘</w:t>
      </w:r>
      <w:r w:rsidRPr="00656CCE">
        <w:rPr>
          <w:rFonts w:cs="Times New Roman"/>
          <w:lang w:val="en-US"/>
        </w:rPr>
        <w:t>access to these islands is not going to be allowed</w:t>
      </w:r>
      <w:r w:rsidR="002516AA" w:rsidRPr="00656CCE">
        <w:rPr>
          <w:rFonts w:cs="Times New Roman"/>
          <w:lang w:val="en-US"/>
        </w:rPr>
        <w:t>’</w:t>
      </w:r>
      <w:r w:rsidRPr="00656CCE">
        <w:rPr>
          <w:rFonts w:cs="Times New Roman"/>
          <w:lang w:val="en-US"/>
        </w:rPr>
        <w:t>, and that US allies</w:t>
      </w:r>
      <w:r w:rsidR="002516AA" w:rsidRPr="00656CCE">
        <w:rPr>
          <w:rFonts w:cs="Times New Roman"/>
          <w:lang w:val="en-US"/>
        </w:rPr>
        <w:t xml:space="preserve"> in the region should be there ‘to show back-up’</w:t>
      </w:r>
      <w:r w:rsidRPr="00656CCE">
        <w:rPr>
          <w:rFonts w:cs="Times New Roman"/>
          <w:lang w:val="en-US"/>
        </w:rPr>
        <w:t>, can be read</w:t>
      </w:r>
      <w:r w:rsidR="002516AA" w:rsidRPr="00656CCE">
        <w:rPr>
          <w:rFonts w:cs="Times New Roman"/>
          <w:lang w:val="en-US"/>
        </w:rPr>
        <w:t>.</w:t>
      </w:r>
      <w:r w:rsidR="00E262B0" w:rsidRPr="00656CCE">
        <w:rPr>
          <w:rStyle w:val="FootnoteReference"/>
          <w:sz w:val="22"/>
          <w:szCs w:val="22"/>
        </w:rPr>
        <w:t xml:space="preserve"> </w:t>
      </w:r>
      <w:r w:rsidR="00E262B0" w:rsidRPr="00656CCE">
        <w:rPr>
          <w:rStyle w:val="FootnoteReference"/>
          <w:sz w:val="22"/>
          <w:szCs w:val="22"/>
        </w:rPr>
        <w:footnoteReference w:id="10"/>
      </w:r>
    </w:p>
    <w:p w14:paraId="2A0F1066" w14:textId="77777777" w:rsidR="00D2635B" w:rsidRPr="00656CCE" w:rsidRDefault="00D2635B" w:rsidP="00656CCE">
      <w:pPr>
        <w:spacing w:line="276" w:lineRule="auto"/>
        <w:jc w:val="both"/>
        <w:rPr>
          <w:rFonts w:cs="Times New Roman"/>
        </w:rPr>
      </w:pPr>
    </w:p>
    <w:p w14:paraId="04CCCECB" w14:textId="1ADF81D6" w:rsidR="00D2635B" w:rsidRPr="00656CCE" w:rsidRDefault="00C24F6A" w:rsidP="00656CCE">
      <w:pPr>
        <w:spacing w:line="276" w:lineRule="auto"/>
        <w:jc w:val="both"/>
        <w:rPr>
          <w:rFonts w:cs="Times New Roman"/>
        </w:rPr>
      </w:pPr>
      <w:r w:rsidRPr="00656CCE">
        <w:rPr>
          <w:rFonts w:cs="Times New Roman"/>
        </w:rPr>
        <w:t xml:space="preserve">Keating is right in saying </w:t>
      </w:r>
      <w:r w:rsidR="000C0EB9" w:rsidRPr="00656CCE">
        <w:rPr>
          <w:rFonts w:cs="Times New Roman"/>
        </w:rPr>
        <w:t xml:space="preserve">that </w:t>
      </w:r>
      <w:r w:rsidRPr="00656CCE">
        <w:rPr>
          <w:rFonts w:cs="Times New Roman"/>
        </w:rPr>
        <w:t xml:space="preserve">we need a firm line from Canberra that, ally or no, Australia wants </w:t>
      </w:r>
      <w:r w:rsidR="002516AA" w:rsidRPr="00656CCE">
        <w:rPr>
          <w:rFonts w:cs="Times New Roman"/>
        </w:rPr>
        <w:t>no truck with this kind of high-</w:t>
      </w:r>
      <w:r w:rsidRPr="00656CCE">
        <w:rPr>
          <w:rFonts w:cs="Times New Roman"/>
        </w:rPr>
        <w:t xml:space="preserve">risk bravado in a part of the world </w:t>
      </w:r>
      <w:r w:rsidR="00114D13" w:rsidRPr="00656CCE">
        <w:rPr>
          <w:rFonts w:cs="Times New Roman"/>
        </w:rPr>
        <w:t xml:space="preserve">in which </w:t>
      </w:r>
      <w:r w:rsidRPr="00656CCE">
        <w:rPr>
          <w:rFonts w:cs="Times New Roman"/>
        </w:rPr>
        <w:t xml:space="preserve">we, unlike the United States, </w:t>
      </w:r>
      <w:proofErr w:type="gramStart"/>
      <w:r w:rsidRPr="00656CCE">
        <w:rPr>
          <w:rFonts w:cs="Times New Roman"/>
        </w:rPr>
        <w:t>have to</w:t>
      </w:r>
      <w:proofErr w:type="gramEnd"/>
      <w:r w:rsidRPr="00656CCE">
        <w:rPr>
          <w:rFonts w:cs="Times New Roman"/>
        </w:rPr>
        <w:t xml:space="preserve"> live. </w:t>
      </w:r>
      <w:r w:rsidR="005624F0" w:rsidRPr="00656CCE">
        <w:rPr>
          <w:rFonts w:cs="Times New Roman"/>
        </w:rPr>
        <w:t>This is not just a matter of risk avoidance but</w:t>
      </w:r>
      <w:r w:rsidR="000C0EB9" w:rsidRPr="00656CCE">
        <w:rPr>
          <w:rFonts w:cs="Times New Roman"/>
        </w:rPr>
        <w:t xml:space="preserve"> of</w:t>
      </w:r>
      <w:r w:rsidR="005624F0" w:rsidRPr="00656CCE">
        <w:rPr>
          <w:rFonts w:cs="Times New Roman"/>
        </w:rPr>
        <w:t xml:space="preserve"> rethinking </w:t>
      </w:r>
      <w:r w:rsidR="00D2635B" w:rsidRPr="00656CCE">
        <w:rPr>
          <w:rFonts w:cs="Times New Roman"/>
        </w:rPr>
        <w:t>the</w:t>
      </w:r>
      <w:r w:rsidR="005624F0" w:rsidRPr="00656CCE">
        <w:rPr>
          <w:rFonts w:cs="Times New Roman"/>
        </w:rPr>
        <w:t xml:space="preserve"> deep </w:t>
      </w:r>
      <w:r w:rsidR="00D2635B" w:rsidRPr="00656CCE">
        <w:rPr>
          <w:rFonts w:cs="Times New Roman"/>
        </w:rPr>
        <w:t xml:space="preserve">settler-colonial </w:t>
      </w:r>
      <w:proofErr w:type="spellStart"/>
      <w:r w:rsidR="005624F0" w:rsidRPr="00656CCE">
        <w:rPr>
          <w:rFonts w:cs="Times New Roman"/>
        </w:rPr>
        <w:t>mindset</w:t>
      </w:r>
      <w:proofErr w:type="spellEnd"/>
      <w:r w:rsidR="00D2635B" w:rsidRPr="00656CCE">
        <w:rPr>
          <w:rFonts w:cs="Times New Roman"/>
        </w:rPr>
        <w:t xml:space="preserve"> of </w:t>
      </w:r>
      <w:r w:rsidR="00D2635B" w:rsidRPr="00656CCE">
        <w:rPr>
          <w:rFonts w:cs="Times New Roman"/>
          <w:lang w:val="en-US"/>
        </w:rPr>
        <w:t>Australian foreign</w:t>
      </w:r>
      <w:r w:rsidR="000C0EB9" w:rsidRPr="00656CCE">
        <w:rPr>
          <w:rFonts w:cs="Times New Roman"/>
          <w:lang w:val="en-US"/>
        </w:rPr>
        <w:t>-</w:t>
      </w:r>
      <w:r w:rsidR="00D2635B" w:rsidRPr="00656CCE">
        <w:rPr>
          <w:rFonts w:cs="Times New Roman"/>
          <w:lang w:val="en-US"/>
        </w:rPr>
        <w:t>policy discourse,</w:t>
      </w:r>
      <w:r w:rsidR="002516AA" w:rsidRPr="00656CCE">
        <w:rPr>
          <w:rFonts w:cs="Times New Roman"/>
          <w:lang w:val="en-US"/>
        </w:rPr>
        <w:t xml:space="preserve"> which,</w:t>
      </w:r>
      <w:r w:rsidR="00D2635B" w:rsidRPr="00656CCE">
        <w:rPr>
          <w:rFonts w:cs="Times New Roman"/>
          <w:lang w:val="en-US"/>
        </w:rPr>
        <w:t xml:space="preserve"> as Henry Reynolds’ </w:t>
      </w:r>
      <w:r w:rsidR="00D2635B" w:rsidRPr="00656CCE">
        <w:rPr>
          <w:rFonts w:cs="Times New Roman"/>
          <w:i/>
          <w:lang w:val="en-US"/>
        </w:rPr>
        <w:t>Forgotten War</w:t>
      </w:r>
      <w:r w:rsidR="00D2635B" w:rsidRPr="00656CCE">
        <w:rPr>
          <w:rFonts w:cs="Times New Roman"/>
          <w:lang w:val="en-US"/>
        </w:rPr>
        <w:t xml:space="preserve"> remind</w:t>
      </w:r>
      <w:r w:rsidR="000C0EB9" w:rsidRPr="00656CCE">
        <w:rPr>
          <w:rFonts w:cs="Times New Roman"/>
          <w:lang w:val="en-US"/>
        </w:rPr>
        <w:t>s</w:t>
      </w:r>
      <w:r w:rsidR="00D2635B" w:rsidRPr="00656CCE">
        <w:rPr>
          <w:rFonts w:cs="Times New Roman"/>
          <w:lang w:val="en-US"/>
        </w:rPr>
        <w:t xml:space="preserve"> us, </w:t>
      </w:r>
      <w:r w:rsidR="002516AA" w:rsidRPr="00656CCE">
        <w:rPr>
          <w:rFonts w:cs="Times New Roman"/>
          <w:lang w:val="en-US"/>
        </w:rPr>
        <w:t>extends back to</w:t>
      </w:r>
      <w:r w:rsidR="00D2635B" w:rsidRPr="00656CCE">
        <w:rPr>
          <w:rFonts w:cs="Times New Roman"/>
          <w:lang w:val="en-US"/>
        </w:rPr>
        <w:t xml:space="preserve"> the Australia and </w:t>
      </w:r>
      <w:r w:rsidR="002516AA" w:rsidRPr="00656CCE">
        <w:rPr>
          <w:rFonts w:cs="Times New Roman"/>
          <w:lang w:val="en-US"/>
        </w:rPr>
        <w:t xml:space="preserve">the </w:t>
      </w:r>
      <w:r w:rsidR="00D2635B" w:rsidRPr="00656CCE">
        <w:rPr>
          <w:rFonts w:cs="Times New Roman"/>
          <w:lang w:val="en-US"/>
        </w:rPr>
        <w:t xml:space="preserve">Boer War </w:t>
      </w:r>
      <w:r w:rsidR="002516AA" w:rsidRPr="00656CCE">
        <w:rPr>
          <w:rFonts w:cs="Times New Roman"/>
          <w:lang w:val="en-US"/>
        </w:rPr>
        <w:t xml:space="preserve">of </w:t>
      </w:r>
      <w:r w:rsidR="00D2635B" w:rsidRPr="00656CCE">
        <w:rPr>
          <w:rFonts w:cs="Times New Roman"/>
          <w:lang w:val="en-US"/>
        </w:rPr>
        <w:t>a century ago.</w:t>
      </w:r>
    </w:p>
    <w:p w14:paraId="017A747C" w14:textId="77777777" w:rsidR="00D2635B" w:rsidRPr="00656CCE" w:rsidRDefault="00D2635B" w:rsidP="00656CCE">
      <w:pPr>
        <w:spacing w:line="276" w:lineRule="auto"/>
        <w:jc w:val="both"/>
        <w:rPr>
          <w:rFonts w:cs="Times New Roman"/>
        </w:rPr>
      </w:pPr>
    </w:p>
    <w:p w14:paraId="603D7827" w14:textId="2C2EC285" w:rsidR="006D6908" w:rsidRPr="00656CCE" w:rsidRDefault="006D6908" w:rsidP="00656CCE">
      <w:pPr>
        <w:spacing w:line="276" w:lineRule="auto"/>
        <w:jc w:val="both"/>
        <w:rPr>
          <w:rFonts w:cs="Times New Roman"/>
        </w:rPr>
      </w:pPr>
      <w:r w:rsidRPr="00656CCE">
        <w:rPr>
          <w:rFonts w:cs="Times New Roman"/>
        </w:rPr>
        <w:t>China’s island constructions need careful consideration</w:t>
      </w:r>
      <w:r w:rsidR="00375DCB" w:rsidRPr="00656CCE">
        <w:rPr>
          <w:rFonts w:cs="Times New Roman"/>
        </w:rPr>
        <w:t xml:space="preserve">, in </w:t>
      </w:r>
      <w:r w:rsidR="000C0EB9" w:rsidRPr="00656CCE">
        <w:rPr>
          <w:rFonts w:cs="Times New Roman"/>
        </w:rPr>
        <w:t xml:space="preserve">terms of both </w:t>
      </w:r>
      <w:r w:rsidR="00375DCB" w:rsidRPr="00656CCE">
        <w:rPr>
          <w:rFonts w:cs="Times New Roman"/>
        </w:rPr>
        <w:t>law and strategy, but</w:t>
      </w:r>
      <w:r w:rsidRPr="00656CCE">
        <w:rPr>
          <w:rFonts w:cs="Times New Roman"/>
        </w:rPr>
        <w:t xml:space="preserve"> we</w:t>
      </w:r>
      <w:r w:rsidR="005624F0" w:rsidRPr="00656CCE">
        <w:rPr>
          <w:rFonts w:cs="Times New Roman"/>
        </w:rPr>
        <w:t xml:space="preserve"> </w:t>
      </w:r>
      <w:r w:rsidR="00375DCB" w:rsidRPr="00656CCE">
        <w:rPr>
          <w:rFonts w:cs="Times New Roman"/>
        </w:rPr>
        <w:t xml:space="preserve">would be on a sounder footing if we </w:t>
      </w:r>
      <w:r w:rsidR="005624F0" w:rsidRPr="00656CCE">
        <w:rPr>
          <w:rFonts w:cs="Times New Roman"/>
        </w:rPr>
        <w:t>could take a firm line on</w:t>
      </w:r>
      <w:r w:rsidRPr="00656CCE">
        <w:rPr>
          <w:rFonts w:cs="Times New Roman"/>
        </w:rPr>
        <w:t xml:space="preserve"> </w:t>
      </w:r>
      <w:r w:rsidR="00B75AF0" w:rsidRPr="00656CCE">
        <w:rPr>
          <w:rFonts w:cs="Times New Roman"/>
        </w:rPr>
        <w:t xml:space="preserve">Japan’s </w:t>
      </w:r>
      <w:r w:rsidR="00526599" w:rsidRPr="00656CCE">
        <w:rPr>
          <w:rFonts w:cs="Times New Roman"/>
        </w:rPr>
        <w:t xml:space="preserve">concrete emplacements </w:t>
      </w:r>
      <w:r w:rsidR="00B75AF0" w:rsidRPr="00656CCE">
        <w:rPr>
          <w:rFonts w:cs="Times New Roman"/>
        </w:rPr>
        <w:t xml:space="preserve">on </w:t>
      </w:r>
      <w:r w:rsidR="005624F0" w:rsidRPr="00656CCE">
        <w:rPr>
          <w:rFonts w:cs="Times New Roman"/>
        </w:rPr>
        <w:t xml:space="preserve">the western Pacific reef speck of </w:t>
      </w:r>
      <w:proofErr w:type="spellStart"/>
      <w:r w:rsidR="00B75AF0" w:rsidRPr="00656CCE">
        <w:rPr>
          <w:rFonts w:cs="Times New Roman"/>
        </w:rPr>
        <w:t>Okinotori-shima</w:t>
      </w:r>
      <w:proofErr w:type="spellEnd"/>
      <w:r w:rsidR="00500833">
        <w:rPr>
          <w:rStyle w:val="FootnoteReference"/>
          <w:rFonts w:cs="Times New Roman"/>
        </w:rPr>
        <w:footnoteReference w:id="11"/>
      </w:r>
      <w:r w:rsidR="00375DCB" w:rsidRPr="00656CCE">
        <w:rPr>
          <w:rFonts w:cs="Times New Roman"/>
        </w:rPr>
        <w:t>, or</w:t>
      </w:r>
      <w:r w:rsidR="00D72A4B" w:rsidRPr="00656CCE">
        <w:rPr>
          <w:rFonts w:cs="Times New Roman"/>
        </w:rPr>
        <w:t>—</w:t>
      </w:r>
      <w:r w:rsidR="00375DCB" w:rsidRPr="00656CCE">
        <w:rPr>
          <w:rFonts w:cs="Times New Roman"/>
        </w:rPr>
        <w:t xml:space="preserve">dare we say it in </w:t>
      </w:r>
      <w:r w:rsidR="00375DCB" w:rsidRPr="00656CCE">
        <w:rPr>
          <w:rFonts w:cs="Times New Roman"/>
        </w:rPr>
        <w:lastRenderedPageBreak/>
        <w:t>this not quite postcolonial world</w:t>
      </w:r>
      <w:r w:rsidR="00D72A4B" w:rsidRPr="00656CCE">
        <w:rPr>
          <w:rFonts w:cs="Times New Roman"/>
        </w:rPr>
        <w:t>—</w:t>
      </w:r>
      <w:r w:rsidR="005624F0" w:rsidRPr="00656CCE">
        <w:rPr>
          <w:rFonts w:cs="Times New Roman"/>
        </w:rPr>
        <w:t xml:space="preserve">the </w:t>
      </w:r>
      <w:r w:rsidR="00375DCB" w:rsidRPr="00656CCE">
        <w:rPr>
          <w:rFonts w:cs="Times New Roman"/>
        </w:rPr>
        <w:t xml:space="preserve">deeply militarised </w:t>
      </w:r>
      <w:r w:rsidR="002516AA" w:rsidRPr="00656CCE">
        <w:rPr>
          <w:rFonts w:cs="Times New Roman"/>
        </w:rPr>
        <w:t>US</w:t>
      </w:r>
      <w:r w:rsidR="005937C2" w:rsidRPr="00656CCE">
        <w:rPr>
          <w:rFonts w:cs="Times New Roman"/>
        </w:rPr>
        <w:t xml:space="preserve"> </w:t>
      </w:r>
      <w:r w:rsidR="005624F0" w:rsidRPr="00656CCE">
        <w:rPr>
          <w:rFonts w:cs="Times New Roman"/>
        </w:rPr>
        <w:t>occupation of the island of Guam</w:t>
      </w:r>
      <w:r w:rsidR="00375DCB" w:rsidRPr="00656CCE">
        <w:rPr>
          <w:rFonts w:cs="Times New Roman"/>
        </w:rPr>
        <w:t>.</w:t>
      </w:r>
      <w:r w:rsidR="005624F0" w:rsidRPr="00656CCE">
        <w:rPr>
          <w:rFonts w:cs="Times New Roman"/>
        </w:rPr>
        <w:t xml:space="preserve"> </w:t>
      </w:r>
      <w:r w:rsidR="002516AA" w:rsidRPr="00656CCE">
        <w:rPr>
          <w:rFonts w:cs="Times New Roman"/>
        </w:rPr>
        <w:t>Consistency isn’</w:t>
      </w:r>
      <w:r w:rsidR="005937C2" w:rsidRPr="00656CCE">
        <w:rPr>
          <w:rFonts w:cs="Times New Roman"/>
        </w:rPr>
        <w:t xml:space="preserve">t everything, but it is a useful reminder of when we are in the grip of the political unconscious. </w:t>
      </w:r>
    </w:p>
    <w:p w14:paraId="33AE62EA" w14:textId="77777777" w:rsidR="006D6908" w:rsidRPr="00656CCE" w:rsidRDefault="006D6908" w:rsidP="00656CCE">
      <w:pPr>
        <w:spacing w:line="276" w:lineRule="auto"/>
        <w:jc w:val="both"/>
        <w:rPr>
          <w:rFonts w:cs="Times New Roman"/>
        </w:rPr>
      </w:pPr>
    </w:p>
    <w:p w14:paraId="07BAC20E" w14:textId="2AEFF2F0" w:rsidR="00E55A28" w:rsidRPr="00656CCE" w:rsidRDefault="00C24F6A" w:rsidP="00656CCE">
      <w:pPr>
        <w:spacing w:line="276" w:lineRule="auto"/>
        <w:jc w:val="both"/>
        <w:rPr>
          <w:rFonts w:cs="Times New Roman"/>
        </w:rPr>
      </w:pPr>
      <w:r w:rsidRPr="00656CCE">
        <w:rPr>
          <w:rFonts w:cs="Times New Roman"/>
        </w:rPr>
        <w:t>A</w:t>
      </w:r>
      <w:r w:rsidR="00822D5F" w:rsidRPr="00656CCE">
        <w:rPr>
          <w:rFonts w:cs="Times New Roman"/>
        </w:rPr>
        <w:t>nd</w:t>
      </w:r>
      <w:r w:rsidR="00B12C98" w:rsidRPr="00656CCE">
        <w:rPr>
          <w:rFonts w:cs="Times New Roman"/>
        </w:rPr>
        <w:t>,</w:t>
      </w:r>
      <w:r w:rsidR="00822D5F" w:rsidRPr="00656CCE">
        <w:rPr>
          <w:rFonts w:cs="Times New Roman"/>
        </w:rPr>
        <w:t xml:space="preserve"> rather than contemplating acquiescing to suggestions for new US bases or homeporting an aircraft</w:t>
      </w:r>
      <w:r w:rsidR="00B12C98" w:rsidRPr="00656CCE">
        <w:rPr>
          <w:rFonts w:cs="Times New Roman"/>
        </w:rPr>
        <w:t>-</w:t>
      </w:r>
      <w:r w:rsidR="00822D5F" w:rsidRPr="00656CCE">
        <w:rPr>
          <w:rFonts w:cs="Times New Roman"/>
        </w:rPr>
        <w:t>carrier task group in Fremantle, we need to start setting limits on the activities the United States can conduct from Australian bases to which it has access</w:t>
      </w:r>
      <w:r w:rsidR="006D6908" w:rsidRPr="00656CCE">
        <w:rPr>
          <w:rFonts w:cs="Times New Roman"/>
        </w:rPr>
        <w:t>, including</w:t>
      </w:r>
      <w:r w:rsidR="00FE29DB" w:rsidRPr="00656CCE">
        <w:rPr>
          <w:rFonts w:cs="Times New Roman"/>
        </w:rPr>
        <w:t xml:space="preserve"> requiring an end to</w:t>
      </w:r>
      <w:r w:rsidR="006D6908" w:rsidRPr="00656CCE">
        <w:rPr>
          <w:rFonts w:cs="Times New Roman"/>
        </w:rPr>
        <w:t xml:space="preserve"> </w:t>
      </w:r>
      <w:r w:rsidR="00FE29DB" w:rsidRPr="00656CCE">
        <w:rPr>
          <w:rFonts w:cs="Times New Roman"/>
        </w:rPr>
        <w:t xml:space="preserve">the violations of international law in </w:t>
      </w:r>
      <w:r w:rsidR="006D6908" w:rsidRPr="00656CCE">
        <w:rPr>
          <w:rFonts w:cs="Times New Roman"/>
        </w:rPr>
        <w:t>Pine Gap</w:t>
      </w:r>
      <w:r w:rsidR="00FE29DB" w:rsidRPr="00656CCE">
        <w:rPr>
          <w:rFonts w:cs="Times New Roman"/>
        </w:rPr>
        <w:t xml:space="preserve">’s contribution to targeting of US drone strikes in countries with which neither Australia nor the U.S. are at war. </w:t>
      </w:r>
    </w:p>
    <w:sectPr w:rsidR="00E55A28" w:rsidRPr="00656CCE" w:rsidSect="00F353C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D1344" w14:textId="77777777" w:rsidR="00285BB1" w:rsidRDefault="00285BB1" w:rsidP="001C2951">
      <w:r>
        <w:separator/>
      </w:r>
    </w:p>
  </w:endnote>
  <w:endnote w:type="continuationSeparator" w:id="0">
    <w:p w14:paraId="6F53ED9F" w14:textId="77777777" w:rsidR="00285BB1" w:rsidRDefault="00285BB1" w:rsidP="001C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E31D" w14:textId="77777777" w:rsidR="0041339A" w:rsidRDefault="0041339A" w:rsidP="00B33E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08A21" w14:textId="77777777" w:rsidR="0041339A" w:rsidRDefault="0041339A" w:rsidP="004133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5B3C0" w14:textId="77777777" w:rsidR="0041339A" w:rsidRDefault="0041339A" w:rsidP="00B33E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833">
      <w:rPr>
        <w:rStyle w:val="PageNumber"/>
        <w:noProof/>
      </w:rPr>
      <w:t>4</w:t>
    </w:r>
    <w:r>
      <w:rPr>
        <w:rStyle w:val="PageNumber"/>
      </w:rPr>
      <w:fldChar w:fldCharType="end"/>
    </w:r>
  </w:p>
  <w:p w14:paraId="22D2A5F7" w14:textId="77777777" w:rsidR="0041339A" w:rsidRDefault="0041339A" w:rsidP="004133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7B873" w14:textId="77777777" w:rsidR="00285BB1" w:rsidRDefault="00285BB1" w:rsidP="001C2951">
      <w:r>
        <w:separator/>
      </w:r>
    </w:p>
  </w:footnote>
  <w:footnote w:type="continuationSeparator" w:id="0">
    <w:p w14:paraId="05649719" w14:textId="77777777" w:rsidR="00285BB1" w:rsidRDefault="00285BB1" w:rsidP="001C2951">
      <w:r>
        <w:continuationSeparator/>
      </w:r>
    </w:p>
  </w:footnote>
  <w:footnote w:id="1">
    <w:p w14:paraId="34154A5F" w14:textId="568718D2" w:rsidR="00E262B0" w:rsidRPr="00266231" w:rsidRDefault="00E262B0" w:rsidP="00E262B0">
      <w:pPr>
        <w:rPr>
          <w:sz w:val="20"/>
          <w:szCs w:val="20"/>
        </w:rPr>
      </w:pPr>
      <w:r w:rsidRPr="00266231">
        <w:rPr>
          <w:rStyle w:val="FootnoteReference"/>
          <w:sz w:val="20"/>
          <w:szCs w:val="20"/>
        </w:rPr>
        <w:footnoteRef/>
      </w:r>
      <w:r w:rsidRPr="00266231">
        <w:rPr>
          <w:sz w:val="20"/>
          <w:szCs w:val="20"/>
        </w:rPr>
        <w:t xml:space="preserve"> </w:t>
      </w:r>
      <w:r w:rsidRPr="00266231">
        <w:rPr>
          <w:sz w:val="20"/>
          <w:szCs w:val="20"/>
        </w:rPr>
        <w:t xml:space="preserve">Henry </w:t>
      </w:r>
      <w:proofErr w:type="spellStart"/>
      <w:r w:rsidRPr="00266231">
        <w:rPr>
          <w:sz w:val="20"/>
          <w:szCs w:val="20"/>
        </w:rPr>
        <w:t>Belot</w:t>
      </w:r>
      <w:proofErr w:type="spellEnd"/>
      <w:r w:rsidRPr="00266231">
        <w:rPr>
          <w:sz w:val="20"/>
          <w:szCs w:val="20"/>
        </w:rPr>
        <w:t xml:space="preserve">, ‘Julie Bishop calls on US to increase role in region, raises concerns over South China Sea’, ABC News, 27 January at </w:t>
      </w:r>
      <w:hyperlink r:id="rId1" w:history="1">
        <w:r w:rsidRPr="00266231">
          <w:rPr>
            <w:rStyle w:val="Hyperlink"/>
            <w:sz w:val="20"/>
            <w:szCs w:val="20"/>
          </w:rPr>
          <w:t>http://www.abc.net.au/news/2017-01-27/bishop-calls-on-us-to-increase-role-in-region/8216704</w:t>
        </w:r>
      </w:hyperlink>
      <w:r w:rsidRPr="00266231">
        <w:rPr>
          <w:sz w:val="20"/>
          <w:szCs w:val="20"/>
        </w:rPr>
        <w:t>.</w:t>
      </w:r>
    </w:p>
  </w:footnote>
  <w:footnote w:id="2">
    <w:p w14:paraId="3C5364AD" w14:textId="125B9CD9" w:rsidR="00C1455D" w:rsidRPr="00266231" w:rsidRDefault="00C1455D" w:rsidP="00C1455D">
      <w:pPr>
        <w:rPr>
          <w:sz w:val="20"/>
          <w:szCs w:val="20"/>
          <w:lang w:val="en-US"/>
        </w:rPr>
      </w:pPr>
      <w:r w:rsidRPr="00266231">
        <w:rPr>
          <w:rStyle w:val="FootnoteReference"/>
          <w:sz w:val="20"/>
          <w:szCs w:val="20"/>
        </w:rPr>
        <w:footnoteRef/>
      </w:r>
      <w:r w:rsidRPr="00266231">
        <w:rPr>
          <w:sz w:val="20"/>
          <w:szCs w:val="20"/>
        </w:rPr>
        <w:t xml:space="preserve"> </w:t>
      </w:r>
      <w:r w:rsidR="00034DE0" w:rsidRPr="00266231">
        <w:rPr>
          <w:sz w:val="20"/>
          <w:szCs w:val="20"/>
        </w:rPr>
        <w:t>Stephen Walt,</w:t>
      </w:r>
      <w:r w:rsidRPr="00266231">
        <w:rPr>
          <w:sz w:val="20"/>
          <w:szCs w:val="20"/>
        </w:rPr>
        <w:t xml:space="preserve"> </w:t>
      </w:r>
      <w:r w:rsidRPr="00266231">
        <w:rPr>
          <w:sz w:val="20"/>
          <w:szCs w:val="20"/>
          <w:lang w:val="en-US"/>
        </w:rPr>
        <w:t xml:space="preserve">‘America’s new president is not a rational actor’, </w:t>
      </w:r>
      <w:r w:rsidRPr="00A74B68">
        <w:rPr>
          <w:i/>
          <w:sz w:val="20"/>
          <w:szCs w:val="20"/>
          <w:lang w:val="en-US"/>
        </w:rPr>
        <w:t>Voice</w:t>
      </w:r>
      <w:r w:rsidR="00034DE0" w:rsidRPr="00266231">
        <w:rPr>
          <w:sz w:val="20"/>
          <w:szCs w:val="20"/>
          <w:lang w:val="en-US"/>
        </w:rPr>
        <w:t xml:space="preserve"> [blog]</w:t>
      </w:r>
      <w:r w:rsidRPr="00266231">
        <w:rPr>
          <w:sz w:val="20"/>
          <w:szCs w:val="20"/>
          <w:lang w:val="en-US"/>
        </w:rPr>
        <w:t xml:space="preserve">, </w:t>
      </w:r>
      <w:r w:rsidRPr="00266231">
        <w:rPr>
          <w:i/>
          <w:sz w:val="20"/>
          <w:szCs w:val="20"/>
          <w:lang w:val="en-US"/>
        </w:rPr>
        <w:t>Foreign Policy</w:t>
      </w:r>
      <w:r w:rsidR="00A74B68">
        <w:rPr>
          <w:sz w:val="20"/>
          <w:szCs w:val="20"/>
          <w:lang w:val="en-US"/>
        </w:rPr>
        <w:t xml:space="preserve">, </w:t>
      </w:r>
      <w:r w:rsidRPr="00266231">
        <w:rPr>
          <w:sz w:val="20"/>
          <w:szCs w:val="20"/>
          <w:lang w:val="en-US"/>
        </w:rPr>
        <w:t xml:space="preserve">27 January 2017, at </w:t>
      </w:r>
      <w:hyperlink r:id="rId2" w:history="1">
        <w:r w:rsidRPr="00266231">
          <w:rPr>
            <w:rStyle w:val="Hyperlink"/>
            <w:sz w:val="20"/>
            <w:szCs w:val="20"/>
            <w:lang w:val="en-US"/>
          </w:rPr>
          <w:t>http://foreignpolicy.com/2017/01/25/americas-new-president-is-not-a-rational-actor/</w:t>
        </w:r>
      </w:hyperlink>
      <w:r w:rsidRPr="00266231">
        <w:rPr>
          <w:sz w:val="20"/>
          <w:szCs w:val="20"/>
          <w:lang w:val="en-US"/>
        </w:rPr>
        <w:t>.</w:t>
      </w:r>
    </w:p>
  </w:footnote>
  <w:footnote w:id="3">
    <w:p w14:paraId="5DE5CB05" w14:textId="77777777" w:rsidR="00034DE0" w:rsidRPr="00266231" w:rsidRDefault="00034DE0" w:rsidP="00034DE0">
      <w:pPr>
        <w:pStyle w:val="FootnoteText"/>
        <w:rPr>
          <w:sz w:val="20"/>
          <w:szCs w:val="20"/>
        </w:rPr>
      </w:pPr>
      <w:r w:rsidRPr="00266231">
        <w:rPr>
          <w:rStyle w:val="FootnoteReference"/>
          <w:sz w:val="20"/>
          <w:szCs w:val="20"/>
        </w:rPr>
        <w:footnoteRef/>
      </w:r>
      <w:r w:rsidRPr="00266231">
        <w:rPr>
          <w:sz w:val="20"/>
          <w:szCs w:val="20"/>
        </w:rPr>
        <w:t xml:space="preserve"> Allan Patience, ‘The Two Streams of Australia's Middle Power Imagining and their Sources’, </w:t>
      </w:r>
      <w:r w:rsidRPr="00266231">
        <w:rPr>
          <w:i/>
          <w:sz w:val="20"/>
          <w:szCs w:val="20"/>
        </w:rPr>
        <w:t>Australian Journal of Politics &amp;</w:t>
      </w:r>
      <w:r w:rsidRPr="00266231">
        <w:rPr>
          <w:sz w:val="20"/>
          <w:szCs w:val="20"/>
        </w:rPr>
        <w:t xml:space="preserve"> History, Volume 60, Issue 3 (2014) Volume 60, Issue 3, pp. 449–465.</w:t>
      </w:r>
    </w:p>
  </w:footnote>
  <w:footnote w:id="4">
    <w:p w14:paraId="7A39C0AD" w14:textId="77777777" w:rsidR="00034DE0" w:rsidRPr="00266231" w:rsidRDefault="00034DE0" w:rsidP="00034DE0">
      <w:pPr>
        <w:pStyle w:val="FootnoteText"/>
        <w:rPr>
          <w:sz w:val="20"/>
          <w:szCs w:val="20"/>
        </w:rPr>
      </w:pPr>
      <w:r w:rsidRPr="00266231">
        <w:rPr>
          <w:rStyle w:val="FootnoteReference"/>
          <w:sz w:val="20"/>
          <w:szCs w:val="20"/>
        </w:rPr>
        <w:footnoteRef/>
      </w:r>
      <w:r w:rsidRPr="00266231">
        <w:rPr>
          <w:sz w:val="20"/>
          <w:szCs w:val="20"/>
        </w:rPr>
        <w:t xml:space="preserve"> David </w:t>
      </w:r>
      <w:proofErr w:type="spellStart"/>
      <w:r w:rsidRPr="00266231">
        <w:rPr>
          <w:sz w:val="20"/>
          <w:szCs w:val="20"/>
        </w:rPr>
        <w:t>Wroe</w:t>
      </w:r>
      <w:proofErr w:type="spellEnd"/>
      <w:r w:rsidRPr="00266231">
        <w:rPr>
          <w:sz w:val="20"/>
          <w:szCs w:val="20"/>
        </w:rPr>
        <w:t xml:space="preserve">, ‘South China Sea dispute: </w:t>
      </w:r>
      <w:proofErr w:type="spellStart"/>
      <w:r w:rsidRPr="00266231">
        <w:rPr>
          <w:sz w:val="20"/>
          <w:szCs w:val="20"/>
        </w:rPr>
        <w:t>Labor's</w:t>
      </w:r>
      <w:proofErr w:type="spellEnd"/>
      <w:r w:rsidRPr="00266231">
        <w:rPr>
          <w:sz w:val="20"/>
          <w:szCs w:val="20"/>
        </w:rPr>
        <w:t xml:space="preserve"> Stephen Conroy calls for Australia to challenge “bullying” China’, </w:t>
      </w:r>
      <w:r w:rsidRPr="00266231">
        <w:rPr>
          <w:i/>
          <w:sz w:val="20"/>
          <w:szCs w:val="20"/>
        </w:rPr>
        <w:t>Sydney Morning Herald</w:t>
      </w:r>
      <w:r w:rsidRPr="00266231">
        <w:rPr>
          <w:sz w:val="20"/>
          <w:szCs w:val="20"/>
        </w:rPr>
        <w:t xml:space="preserve">, 13 July 2016, at </w:t>
      </w:r>
      <w:hyperlink r:id="rId3" w:history="1">
        <w:r w:rsidRPr="00266231">
          <w:rPr>
            <w:rStyle w:val="Hyperlink"/>
            <w:sz w:val="20"/>
            <w:szCs w:val="20"/>
          </w:rPr>
          <w:t>http://www.smh.com.au/federal-politics/political-news/south-china-sea-dispute-labors-stephen-conroy-calls-for-australia-to-challenge-bullying-china-20160713-gq4m5v.html</w:t>
        </w:r>
      </w:hyperlink>
      <w:r w:rsidRPr="00266231">
        <w:rPr>
          <w:sz w:val="20"/>
          <w:szCs w:val="20"/>
        </w:rPr>
        <w:t xml:space="preserve">. </w:t>
      </w:r>
    </w:p>
  </w:footnote>
  <w:footnote w:id="5">
    <w:p w14:paraId="6AFA09EE" w14:textId="643EEFF0" w:rsidR="00034DE0" w:rsidRPr="00266231" w:rsidRDefault="00034DE0" w:rsidP="00034DE0">
      <w:pPr>
        <w:pStyle w:val="FootnoteText"/>
        <w:rPr>
          <w:sz w:val="20"/>
          <w:szCs w:val="20"/>
        </w:rPr>
      </w:pPr>
      <w:r w:rsidRPr="00266231">
        <w:rPr>
          <w:rStyle w:val="FootnoteReference"/>
          <w:sz w:val="20"/>
          <w:szCs w:val="20"/>
        </w:rPr>
        <w:footnoteRef/>
      </w:r>
      <w:r w:rsidRPr="00266231">
        <w:rPr>
          <w:sz w:val="20"/>
          <w:szCs w:val="20"/>
        </w:rPr>
        <w:t xml:space="preserve"> Robert </w:t>
      </w:r>
      <w:proofErr w:type="spellStart"/>
      <w:r w:rsidRPr="00266231">
        <w:rPr>
          <w:sz w:val="20"/>
          <w:szCs w:val="20"/>
        </w:rPr>
        <w:t>Ayson</w:t>
      </w:r>
      <w:proofErr w:type="spellEnd"/>
      <w:r w:rsidRPr="00266231">
        <w:rPr>
          <w:sz w:val="20"/>
          <w:szCs w:val="20"/>
        </w:rPr>
        <w:t xml:space="preserve"> and Desmond Ball, ‘Can a Sino-Japanese War Be Controlled?’ </w:t>
      </w:r>
      <w:r w:rsidRPr="00266231">
        <w:rPr>
          <w:i/>
          <w:sz w:val="20"/>
          <w:szCs w:val="20"/>
        </w:rPr>
        <w:t>Survival: Global Politics and Strategy</w:t>
      </w:r>
      <w:r w:rsidR="002D750A" w:rsidRPr="00266231">
        <w:rPr>
          <w:sz w:val="20"/>
          <w:szCs w:val="20"/>
        </w:rPr>
        <w:t xml:space="preserve">, 56:6, 135-166, (2014); and Desmond Ball and Richard Tanter, </w:t>
      </w:r>
      <w:hyperlink r:id="rId4" w:tgtFrame="_blank" w:history="1">
        <w:r w:rsidR="002D750A" w:rsidRPr="00266231">
          <w:rPr>
            <w:rStyle w:val="Hyperlink"/>
            <w:i/>
            <w:iCs/>
            <w:sz w:val="20"/>
            <w:szCs w:val="20"/>
          </w:rPr>
          <w:t xml:space="preserve">The Tools of </w:t>
        </w:r>
        <w:proofErr w:type="spellStart"/>
        <w:r w:rsidR="002D750A" w:rsidRPr="00266231">
          <w:rPr>
            <w:rStyle w:val="Hyperlink"/>
            <w:i/>
            <w:iCs/>
            <w:sz w:val="20"/>
            <w:szCs w:val="20"/>
          </w:rPr>
          <w:t>Owatatsumi</w:t>
        </w:r>
        <w:proofErr w:type="spellEnd"/>
        <w:r w:rsidR="002D750A" w:rsidRPr="00266231">
          <w:rPr>
            <w:rStyle w:val="Hyperlink"/>
            <w:i/>
            <w:iCs/>
            <w:sz w:val="20"/>
            <w:szCs w:val="20"/>
          </w:rPr>
          <w:t>: Japan’s Ocean Surveillance and Coastal Defe</w:t>
        </w:r>
        <w:r w:rsidR="002D750A" w:rsidRPr="00266231">
          <w:rPr>
            <w:rStyle w:val="Hyperlink"/>
            <w:i/>
            <w:iCs/>
            <w:sz w:val="20"/>
            <w:szCs w:val="20"/>
          </w:rPr>
          <w:t>n</w:t>
        </w:r>
        <w:r w:rsidR="002D750A" w:rsidRPr="00266231">
          <w:rPr>
            <w:rStyle w:val="Hyperlink"/>
            <w:i/>
            <w:iCs/>
            <w:sz w:val="20"/>
            <w:szCs w:val="20"/>
          </w:rPr>
          <w:t>ce Capabilities</w:t>
        </w:r>
      </w:hyperlink>
      <w:r w:rsidR="002D750A" w:rsidRPr="00266231">
        <w:rPr>
          <w:sz w:val="20"/>
          <w:szCs w:val="20"/>
        </w:rPr>
        <w:t xml:space="preserve">, Canberra, ANU Press, pp. 103-4, at </w:t>
      </w:r>
      <w:hyperlink r:id="rId5" w:history="1">
        <w:r w:rsidR="002D750A" w:rsidRPr="00266231">
          <w:rPr>
            <w:rStyle w:val="Hyperlink"/>
            <w:sz w:val="20"/>
            <w:szCs w:val="20"/>
          </w:rPr>
          <w:t>http://press.anu.edu.au/publications/tools-owatatsumi/download</w:t>
        </w:r>
      </w:hyperlink>
      <w:r w:rsidR="002D750A" w:rsidRPr="00266231">
        <w:rPr>
          <w:sz w:val="20"/>
          <w:szCs w:val="20"/>
        </w:rPr>
        <w:t xml:space="preserve">. </w:t>
      </w:r>
    </w:p>
  </w:footnote>
  <w:footnote w:id="6">
    <w:p w14:paraId="0D0F0297" w14:textId="77777777" w:rsidR="00FC7D21" w:rsidRPr="00266231" w:rsidRDefault="00FC7D21" w:rsidP="00FC7D21">
      <w:pPr>
        <w:pStyle w:val="FootnoteText"/>
        <w:rPr>
          <w:sz w:val="20"/>
          <w:szCs w:val="20"/>
        </w:rPr>
      </w:pPr>
      <w:r w:rsidRPr="00266231">
        <w:rPr>
          <w:rStyle w:val="FootnoteReference"/>
          <w:sz w:val="20"/>
          <w:szCs w:val="20"/>
        </w:rPr>
        <w:footnoteRef/>
      </w:r>
      <w:r w:rsidRPr="00266231">
        <w:rPr>
          <w:sz w:val="20"/>
          <w:szCs w:val="20"/>
        </w:rPr>
        <w:t xml:space="preserve"> David </w:t>
      </w:r>
      <w:proofErr w:type="spellStart"/>
      <w:r w:rsidRPr="00266231">
        <w:rPr>
          <w:sz w:val="20"/>
          <w:szCs w:val="20"/>
        </w:rPr>
        <w:t>Brunnstrom</w:t>
      </w:r>
      <w:proofErr w:type="spellEnd"/>
      <w:r w:rsidRPr="00266231">
        <w:rPr>
          <w:sz w:val="20"/>
          <w:szCs w:val="20"/>
        </w:rPr>
        <w:t xml:space="preserve"> and Matt </w:t>
      </w:r>
      <w:proofErr w:type="spellStart"/>
      <w:r w:rsidRPr="00266231">
        <w:rPr>
          <w:sz w:val="20"/>
          <w:szCs w:val="20"/>
        </w:rPr>
        <w:t>Spetalnick</w:t>
      </w:r>
      <w:proofErr w:type="spellEnd"/>
      <w:r w:rsidRPr="00266231">
        <w:rPr>
          <w:sz w:val="20"/>
          <w:szCs w:val="20"/>
        </w:rPr>
        <w:t xml:space="preserve">, ‘Trump team struggles for cohesion on tougher China policy’, Reuters, 14 January 2017, at </w:t>
      </w:r>
      <w:hyperlink r:id="rId6" w:history="1">
        <w:r w:rsidRPr="00266231">
          <w:rPr>
            <w:rStyle w:val="Hyperlink"/>
            <w:sz w:val="20"/>
            <w:szCs w:val="20"/>
          </w:rPr>
          <w:t>http://www.reuters.com/article/us-usa-trump-china-analysis-idUSKBN14X2LM</w:t>
        </w:r>
      </w:hyperlink>
      <w:r w:rsidRPr="00266231">
        <w:rPr>
          <w:sz w:val="20"/>
          <w:szCs w:val="20"/>
        </w:rPr>
        <w:t xml:space="preserve">. </w:t>
      </w:r>
    </w:p>
  </w:footnote>
  <w:footnote w:id="7">
    <w:p w14:paraId="5AC66FA1" w14:textId="52134FE3" w:rsidR="00FC7D21" w:rsidRPr="00266231" w:rsidRDefault="00FC7D21" w:rsidP="00FC7D21">
      <w:pPr>
        <w:rPr>
          <w:sz w:val="20"/>
          <w:szCs w:val="20"/>
          <w:lang w:val="en-US"/>
        </w:rPr>
      </w:pPr>
      <w:r w:rsidRPr="00266231">
        <w:rPr>
          <w:rStyle w:val="FootnoteReference"/>
          <w:sz w:val="20"/>
          <w:szCs w:val="20"/>
        </w:rPr>
        <w:footnoteRef/>
      </w:r>
      <w:r w:rsidRPr="00266231">
        <w:rPr>
          <w:sz w:val="20"/>
          <w:szCs w:val="20"/>
        </w:rPr>
        <w:t xml:space="preserve"> </w:t>
      </w:r>
      <w:r w:rsidRPr="00266231">
        <w:rPr>
          <w:sz w:val="20"/>
          <w:szCs w:val="20"/>
          <w:lang w:val="en-US"/>
        </w:rPr>
        <w:t xml:space="preserve">David </w:t>
      </w:r>
      <w:proofErr w:type="spellStart"/>
      <w:r w:rsidRPr="00266231">
        <w:rPr>
          <w:sz w:val="20"/>
          <w:szCs w:val="20"/>
          <w:lang w:val="en-US"/>
        </w:rPr>
        <w:t>Brunnstrom</w:t>
      </w:r>
      <w:proofErr w:type="spellEnd"/>
      <w:r w:rsidRPr="00266231">
        <w:rPr>
          <w:sz w:val="20"/>
          <w:szCs w:val="20"/>
          <w:lang w:val="en-US"/>
        </w:rPr>
        <w:t>, ‘McCain proposes $7.5 billion of new U.S. military funding for Asia-Pacific</w:t>
      </w:r>
      <w:r w:rsidR="00A74B68">
        <w:rPr>
          <w:sz w:val="20"/>
          <w:szCs w:val="20"/>
          <w:lang w:val="en-US"/>
        </w:rPr>
        <w:t>’, Reuters, 23 January 2017, at</w:t>
      </w:r>
      <w:r w:rsidRPr="00266231">
        <w:rPr>
          <w:sz w:val="20"/>
          <w:szCs w:val="20"/>
          <w:lang w:val="en-US"/>
        </w:rPr>
        <w:t xml:space="preserve"> </w:t>
      </w:r>
      <w:hyperlink r:id="rId7" w:history="1">
        <w:r w:rsidRPr="00266231">
          <w:rPr>
            <w:rStyle w:val="Hyperlink"/>
            <w:sz w:val="20"/>
            <w:szCs w:val="20"/>
            <w:lang w:val="en-US"/>
          </w:rPr>
          <w:t>http://www.reuters.com/article/us-usa-asia-mccain-idUSKBN15802T</w:t>
        </w:r>
      </w:hyperlink>
      <w:r w:rsidRPr="00266231">
        <w:rPr>
          <w:rStyle w:val="Hyperlink"/>
          <w:sz w:val="20"/>
          <w:szCs w:val="20"/>
          <w:lang w:val="en-US"/>
        </w:rPr>
        <w:t>.</w:t>
      </w:r>
      <w:r w:rsidRPr="00266231">
        <w:rPr>
          <w:sz w:val="20"/>
          <w:szCs w:val="20"/>
          <w:lang w:val="en-US"/>
        </w:rPr>
        <w:t xml:space="preserve"> </w:t>
      </w:r>
    </w:p>
  </w:footnote>
  <w:footnote w:id="8">
    <w:p w14:paraId="047FF022" w14:textId="3C0A61A7" w:rsidR="005E2B9C" w:rsidRPr="00C84C10" w:rsidRDefault="005E2B9C" w:rsidP="00C84C10">
      <w:pPr>
        <w:rPr>
          <w:sz w:val="20"/>
          <w:szCs w:val="20"/>
        </w:rPr>
      </w:pPr>
      <w:r w:rsidRPr="00C84C10">
        <w:rPr>
          <w:rStyle w:val="FootnoteReference"/>
          <w:sz w:val="20"/>
          <w:szCs w:val="20"/>
        </w:rPr>
        <w:footnoteRef/>
      </w:r>
      <w:r w:rsidRPr="00C84C10">
        <w:rPr>
          <w:sz w:val="20"/>
          <w:szCs w:val="20"/>
        </w:rPr>
        <w:t xml:space="preserve"> </w:t>
      </w:r>
      <w:r w:rsidR="00C84C10" w:rsidRPr="00C84C10">
        <w:rPr>
          <w:sz w:val="20"/>
          <w:szCs w:val="20"/>
        </w:rPr>
        <w:t xml:space="preserve">1986 Review of Australia’s Defence Capabilities [The </w:t>
      </w:r>
      <w:proofErr w:type="spellStart"/>
      <w:r w:rsidR="00C84C10" w:rsidRPr="00C84C10">
        <w:rPr>
          <w:sz w:val="20"/>
          <w:szCs w:val="20"/>
        </w:rPr>
        <w:t>Dibb</w:t>
      </w:r>
      <w:proofErr w:type="spellEnd"/>
      <w:r w:rsidR="00C84C10" w:rsidRPr="00C84C10">
        <w:rPr>
          <w:sz w:val="20"/>
          <w:szCs w:val="20"/>
        </w:rPr>
        <w:t xml:space="preserve"> Report], Department of Defence, 1986, at </w:t>
      </w:r>
      <w:hyperlink r:id="rId8" w:history="1">
        <w:r w:rsidR="00C84C10" w:rsidRPr="00C84C10">
          <w:rPr>
            <w:rStyle w:val="Hyperlink"/>
            <w:sz w:val="20"/>
            <w:szCs w:val="20"/>
          </w:rPr>
          <w:t>http://www.defence.gov.au/spi/publications/defreview/1986/Review-of-Australias-Defence-Capabilities-1986.pdf</w:t>
        </w:r>
      </w:hyperlink>
      <w:r w:rsidR="00C84C10" w:rsidRPr="00C84C10">
        <w:rPr>
          <w:sz w:val="20"/>
          <w:szCs w:val="20"/>
        </w:rPr>
        <w:t xml:space="preserve">; and Paul </w:t>
      </w:r>
      <w:proofErr w:type="spellStart"/>
      <w:r w:rsidR="00C84C10" w:rsidRPr="00C84C10">
        <w:rPr>
          <w:sz w:val="20"/>
          <w:szCs w:val="20"/>
        </w:rPr>
        <w:t>Dibb</w:t>
      </w:r>
      <w:proofErr w:type="spellEnd"/>
      <w:r w:rsidR="00C84C10" w:rsidRPr="00C84C10">
        <w:rPr>
          <w:sz w:val="20"/>
          <w:szCs w:val="20"/>
        </w:rPr>
        <w:t xml:space="preserve">, </w:t>
      </w:r>
      <w:r w:rsidR="00C84C10" w:rsidRPr="00C84C10">
        <w:rPr>
          <w:i/>
          <w:sz w:val="20"/>
          <w:szCs w:val="20"/>
        </w:rPr>
        <w:t>The conceptual basis of Australia's defence planning and force structure development</w:t>
      </w:r>
      <w:r w:rsidR="00C84C10" w:rsidRPr="00C84C10">
        <w:rPr>
          <w:sz w:val="20"/>
          <w:szCs w:val="20"/>
        </w:rPr>
        <w:t xml:space="preserve">, Canberra Papers on Strategy and Defence No. 88, 1992, at </w:t>
      </w:r>
      <w:hyperlink r:id="rId9" w:history="1">
        <w:r w:rsidR="00C84C10" w:rsidRPr="00C84C10">
          <w:rPr>
            <w:rStyle w:val="Hyperlink"/>
            <w:sz w:val="20"/>
            <w:szCs w:val="20"/>
          </w:rPr>
          <w:t>http://sdsc.bellschool.anu.edu.au/experts-publications/publications/3155/conceptual-basis-australias-defence-planning-and-force</w:t>
        </w:r>
      </w:hyperlink>
      <w:r w:rsidR="00C84C10" w:rsidRPr="00C84C10">
        <w:rPr>
          <w:sz w:val="20"/>
          <w:szCs w:val="20"/>
        </w:rPr>
        <w:t xml:space="preserve">. </w:t>
      </w:r>
    </w:p>
  </w:footnote>
  <w:footnote w:id="9">
    <w:p w14:paraId="0F8417FF" w14:textId="017F03B9" w:rsidR="00FC7D21" w:rsidRPr="00266231" w:rsidRDefault="00FC7D21" w:rsidP="00E2509C">
      <w:pPr>
        <w:rPr>
          <w:sz w:val="20"/>
          <w:szCs w:val="20"/>
        </w:rPr>
      </w:pPr>
      <w:r w:rsidRPr="00266231">
        <w:rPr>
          <w:rStyle w:val="FootnoteReference"/>
          <w:sz w:val="20"/>
          <w:szCs w:val="20"/>
        </w:rPr>
        <w:footnoteRef/>
      </w:r>
      <w:r w:rsidRPr="00266231">
        <w:rPr>
          <w:sz w:val="20"/>
          <w:szCs w:val="20"/>
        </w:rPr>
        <w:t xml:space="preserve"> ‘</w:t>
      </w:r>
      <w:hyperlink r:id="rId10" w:history="1">
        <w:r w:rsidRPr="00266231">
          <w:rPr>
            <w:rStyle w:val="Hyperlink"/>
            <w:sz w:val="20"/>
            <w:szCs w:val="20"/>
          </w:rPr>
          <w:t>National Intelligence Daily, 13 February 1987</w:t>
        </w:r>
      </w:hyperlink>
      <w:r w:rsidRPr="00266231">
        <w:rPr>
          <w:sz w:val="20"/>
          <w:szCs w:val="20"/>
        </w:rPr>
        <w:t xml:space="preserve">’, Central Intelligence Agency, Declassified in Part – Sanitized Copy Approved for Release 2012/11/09: CIA-RDP88T00091 R000400020008-4. </w:t>
      </w:r>
      <w:r w:rsidRPr="00266231">
        <w:rPr>
          <w:sz w:val="20"/>
          <w:szCs w:val="20"/>
          <w:lang w:val="en-US"/>
        </w:rPr>
        <w:t xml:space="preserve">The 13 million documents released in January 1987 make up the CIA’s </w:t>
      </w:r>
      <w:r w:rsidRPr="00266231">
        <w:rPr>
          <w:i/>
          <w:sz w:val="20"/>
          <w:szCs w:val="20"/>
          <w:lang w:val="en-US"/>
        </w:rPr>
        <w:t>CREST: 25-Year Program Archive</w:t>
      </w:r>
      <w:r w:rsidRPr="00266231">
        <w:rPr>
          <w:sz w:val="20"/>
          <w:szCs w:val="20"/>
          <w:lang w:val="en-US"/>
        </w:rPr>
        <w:t xml:space="preserve">, at </w:t>
      </w:r>
      <w:hyperlink r:id="rId11" w:history="1">
        <w:r w:rsidRPr="00266231">
          <w:rPr>
            <w:rStyle w:val="Hyperlink"/>
            <w:sz w:val="20"/>
            <w:szCs w:val="20"/>
            <w:lang w:val="en-US"/>
          </w:rPr>
          <w:t>https://www.cia.gov/library/readingroom/collection/crest-25-year-program-archive</w:t>
        </w:r>
      </w:hyperlink>
      <w:r w:rsidRPr="00266231">
        <w:rPr>
          <w:sz w:val="20"/>
          <w:szCs w:val="20"/>
          <w:lang w:val="en-US"/>
        </w:rPr>
        <w:t xml:space="preserve">. </w:t>
      </w:r>
      <w:r w:rsidR="00E2509C" w:rsidRPr="00266231">
        <w:rPr>
          <w:sz w:val="20"/>
          <w:szCs w:val="20"/>
          <w:lang w:val="en-US"/>
        </w:rPr>
        <w:t xml:space="preserve">Ironically, </w:t>
      </w:r>
      <w:proofErr w:type="spellStart"/>
      <w:r w:rsidR="000E3197">
        <w:rPr>
          <w:sz w:val="20"/>
          <w:szCs w:val="20"/>
          <w:lang w:val="en-US"/>
        </w:rPr>
        <w:t>Dibb</w:t>
      </w:r>
      <w:proofErr w:type="spellEnd"/>
      <w:r w:rsidR="00E2509C" w:rsidRPr="00266231">
        <w:rPr>
          <w:sz w:val="20"/>
          <w:szCs w:val="20"/>
          <w:lang w:val="en-US"/>
        </w:rPr>
        <w:t xml:space="preserve"> </w:t>
      </w:r>
      <w:proofErr w:type="spellStart"/>
      <w:r w:rsidR="00E2509C" w:rsidRPr="00266231">
        <w:rPr>
          <w:sz w:val="20"/>
          <w:szCs w:val="20"/>
          <w:lang w:val="en-US"/>
        </w:rPr>
        <w:t>criticised</w:t>
      </w:r>
      <w:proofErr w:type="spellEnd"/>
      <w:r w:rsidR="00E2509C" w:rsidRPr="00266231">
        <w:rPr>
          <w:sz w:val="20"/>
          <w:szCs w:val="20"/>
          <w:lang w:val="en-US"/>
        </w:rPr>
        <w:t xml:space="preserve"> Paul Keating’s attack</w:t>
      </w:r>
      <w:r w:rsidR="000E3197">
        <w:rPr>
          <w:sz w:val="20"/>
          <w:szCs w:val="20"/>
          <w:lang w:val="en-US"/>
        </w:rPr>
        <w:t xml:space="preserve"> on the alliance</w:t>
      </w:r>
      <w:r w:rsidR="00E2509C" w:rsidRPr="00266231">
        <w:rPr>
          <w:sz w:val="20"/>
          <w:szCs w:val="20"/>
          <w:lang w:val="en-US"/>
        </w:rPr>
        <w:t>, by emphasizing how</w:t>
      </w:r>
      <w:r w:rsidR="000E3197">
        <w:rPr>
          <w:sz w:val="20"/>
          <w:szCs w:val="20"/>
          <w:lang w:val="en-US"/>
        </w:rPr>
        <w:t xml:space="preserve"> </w:t>
      </w:r>
      <w:r w:rsidR="00E2509C" w:rsidRPr="00266231">
        <w:rPr>
          <w:sz w:val="20"/>
          <w:szCs w:val="20"/>
          <w:lang w:val="en-US"/>
        </w:rPr>
        <w:t xml:space="preserve">technologically dependent on the United States the ADF </w:t>
      </w:r>
      <w:r w:rsidR="000E3197">
        <w:rPr>
          <w:sz w:val="20"/>
          <w:szCs w:val="20"/>
          <w:lang w:val="en-US"/>
        </w:rPr>
        <w:t>has become</w:t>
      </w:r>
      <w:r w:rsidR="00E2509C" w:rsidRPr="00266231">
        <w:rPr>
          <w:sz w:val="20"/>
          <w:szCs w:val="20"/>
          <w:lang w:val="en-US"/>
        </w:rPr>
        <w:t>: ‘</w:t>
      </w:r>
      <w:r w:rsidR="00E2509C" w:rsidRPr="00266231">
        <w:rPr>
          <w:sz w:val="20"/>
          <w:szCs w:val="20"/>
        </w:rPr>
        <w:t xml:space="preserve">Has he </w:t>
      </w:r>
      <w:r w:rsidR="00E2509C" w:rsidRPr="00266231">
        <w:rPr>
          <w:sz w:val="20"/>
          <w:szCs w:val="20"/>
        </w:rPr>
        <w:t xml:space="preserve">[Keating] </w:t>
      </w:r>
      <w:r w:rsidR="00E2509C" w:rsidRPr="00266231">
        <w:rPr>
          <w:sz w:val="20"/>
          <w:szCs w:val="20"/>
        </w:rPr>
        <w:t>got any idea of just how dependent on the Americans we are now regarding American support for ADF operations, weapons and targeting since his time as Prime Minister over 20 years ago? For example, the combat system and weapons for the Collins and the future submarine will be entirely American.</w:t>
      </w:r>
      <w:r w:rsidR="00E2509C" w:rsidRPr="00266231">
        <w:rPr>
          <w:sz w:val="20"/>
          <w:szCs w:val="20"/>
        </w:rPr>
        <w:t xml:space="preserve">’ </w:t>
      </w:r>
      <w:r w:rsidR="00E2509C" w:rsidRPr="00266231">
        <w:rPr>
          <w:sz w:val="20"/>
          <w:szCs w:val="20"/>
        </w:rPr>
        <w:t xml:space="preserve">Paul </w:t>
      </w:r>
      <w:proofErr w:type="spellStart"/>
      <w:r w:rsidR="00E2509C" w:rsidRPr="00266231">
        <w:rPr>
          <w:sz w:val="20"/>
          <w:szCs w:val="20"/>
        </w:rPr>
        <w:t>Dibb</w:t>
      </w:r>
      <w:proofErr w:type="spellEnd"/>
      <w:r w:rsidR="00E2509C" w:rsidRPr="00266231">
        <w:rPr>
          <w:sz w:val="20"/>
          <w:szCs w:val="20"/>
        </w:rPr>
        <w:t xml:space="preserve">, ‘Dangerous platitudes about Trump’, </w:t>
      </w:r>
      <w:r w:rsidR="00E2509C" w:rsidRPr="00266231">
        <w:rPr>
          <w:i/>
          <w:sz w:val="20"/>
          <w:szCs w:val="20"/>
        </w:rPr>
        <w:t>The Strategist</w:t>
      </w:r>
      <w:r w:rsidR="00E2509C" w:rsidRPr="00266231">
        <w:rPr>
          <w:sz w:val="20"/>
          <w:szCs w:val="20"/>
        </w:rPr>
        <w:t xml:space="preserve">, 17 November 2016, at </w:t>
      </w:r>
      <w:hyperlink r:id="rId12" w:history="1">
        <w:r w:rsidR="00E2509C" w:rsidRPr="00266231">
          <w:rPr>
            <w:rStyle w:val="Hyperlink"/>
            <w:sz w:val="20"/>
            <w:szCs w:val="20"/>
          </w:rPr>
          <w:t>https://www.aspistrategist.org.au/dangerous-platitudes-trump/</w:t>
        </w:r>
      </w:hyperlink>
      <w:r w:rsidR="00E2509C" w:rsidRPr="00266231">
        <w:rPr>
          <w:sz w:val="20"/>
          <w:szCs w:val="20"/>
        </w:rPr>
        <w:t>.</w:t>
      </w:r>
    </w:p>
  </w:footnote>
  <w:footnote w:id="10">
    <w:p w14:paraId="0F153E5A" w14:textId="77777777" w:rsidR="00E262B0" w:rsidRPr="00266231" w:rsidRDefault="00E262B0" w:rsidP="00E262B0">
      <w:pPr>
        <w:rPr>
          <w:sz w:val="20"/>
          <w:szCs w:val="20"/>
        </w:rPr>
      </w:pPr>
      <w:r w:rsidRPr="00266231">
        <w:rPr>
          <w:rStyle w:val="FootnoteReference"/>
          <w:sz w:val="20"/>
          <w:szCs w:val="20"/>
        </w:rPr>
        <w:footnoteRef/>
      </w:r>
      <w:r w:rsidRPr="00266231">
        <w:rPr>
          <w:sz w:val="20"/>
          <w:szCs w:val="20"/>
        </w:rPr>
        <w:t xml:space="preserve"> Henry </w:t>
      </w:r>
      <w:proofErr w:type="spellStart"/>
      <w:r w:rsidRPr="00266231">
        <w:rPr>
          <w:sz w:val="20"/>
          <w:szCs w:val="20"/>
        </w:rPr>
        <w:t>Belot</w:t>
      </w:r>
      <w:proofErr w:type="spellEnd"/>
      <w:r w:rsidRPr="00266231">
        <w:rPr>
          <w:sz w:val="20"/>
          <w:szCs w:val="20"/>
        </w:rPr>
        <w:t xml:space="preserve">, ‘South China Sea: Paul Keating says Rex </w:t>
      </w:r>
      <w:proofErr w:type="spellStart"/>
      <w:r w:rsidRPr="00266231">
        <w:rPr>
          <w:sz w:val="20"/>
          <w:szCs w:val="20"/>
        </w:rPr>
        <w:t>Tillerson</w:t>
      </w:r>
      <w:proofErr w:type="spellEnd"/>
      <w:r w:rsidRPr="00266231">
        <w:rPr>
          <w:sz w:val="20"/>
          <w:szCs w:val="20"/>
        </w:rPr>
        <w:t xml:space="preserve"> threatening to involve Australia in war’, </w:t>
      </w:r>
      <w:r w:rsidRPr="00266231">
        <w:rPr>
          <w:i/>
          <w:sz w:val="20"/>
          <w:szCs w:val="20"/>
        </w:rPr>
        <w:t>ABC News</w:t>
      </w:r>
      <w:r w:rsidRPr="00266231">
        <w:rPr>
          <w:sz w:val="20"/>
          <w:szCs w:val="20"/>
        </w:rPr>
        <w:t xml:space="preserve">, 13 January 2017, at </w:t>
      </w:r>
      <w:hyperlink r:id="rId13" w:history="1">
        <w:r w:rsidRPr="00266231">
          <w:rPr>
            <w:rStyle w:val="Hyperlink"/>
            <w:sz w:val="20"/>
            <w:szCs w:val="20"/>
          </w:rPr>
          <w:t>http://www.abc.net.au/news/2017-01-13/paul-keating-accuses-us-of-threatening-australia-with-war/8181160</w:t>
        </w:r>
      </w:hyperlink>
      <w:r w:rsidRPr="00266231">
        <w:rPr>
          <w:sz w:val="20"/>
          <w:szCs w:val="20"/>
        </w:rPr>
        <w:t xml:space="preserve"> </w:t>
      </w:r>
      <w:r w:rsidRPr="00266231">
        <w:rPr>
          <w:sz w:val="20"/>
          <w:szCs w:val="20"/>
          <w:lang w:val="en-US"/>
        </w:rPr>
        <w:t>.</w:t>
      </w:r>
    </w:p>
  </w:footnote>
  <w:footnote w:id="11">
    <w:p w14:paraId="18E92CBB" w14:textId="4816E488" w:rsidR="00500833" w:rsidRPr="00500833" w:rsidRDefault="00500833">
      <w:pPr>
        <w:pStyle w:val="FootnoteText"/>
        <w:rPr>
          <w:sz w:val="20"/>
          <w:szCs w:val="20"/>
          <w:lang w:val="en-US"/>
        </w:rPr>
      </w:pPr>
      <w:r w:rsidRPr="00500833">
        <w:rPr>
          <w:rStyle w:val="FootnoteReference"/>
          <w:sz w:val="20"/>
          <w:szCs w:val="20"/>
        </w:rPr>
        <w:footnoteRef/>
      </w:r>
      <w:r w:rsidRPr="00500833">
        <w:rPr>
          <w:sz w:val="20"/>
          <w:szCs w:val="20"/>
        </w:rPr>
        <w:t xml:space="preserve"> Robin Harding, ‘Japan grows an island to check China’s territorial </w:t>
      </w:r>
      <w:r w:rsidRPr="00500833">
        <w:rPr>
          <w:sz w:val="20"/>
          <w:szCs w:val="20"/>
        </w:rPr>
        <w:t>ambitions’</w:t>
      </w:r>
      <w:r>
        <w:rPr>
          <w:sz w:val="20"/>
          <w:szCs w:val="20"/>
        </w:rPr>
        <w:t>,</w:t>
      </w:r>
      <w:bookmarkStart w:id="0" w:name="_GoBack"/>
      <w:bookmarkEnd w:id="0"/>
      <w:r w:rsidRPr="00500833">
        <w:rPr>
          <w:sz w:val="20"/>
          <w:szCs w:val="20"/>
        </w:rPr>
        <w:t xml:space="preserve"> </w:t>
      </w:r>
      <w:r w:rsidRPr="00500833">
        <w:rPr>
          <w:i/>
          <w:sz w:val="20"/>
          <w:szCs w:val="20"/>
        </w:rPr>
        <w:t>Financial Times</w:t>
      </w:r>
      <w:r w:rsidRPr="00500833">
        <w:rPr>
          <w:sz w:val="20"/>
          <w:szCs w:val="20"/>
        </w:rPr>
        <w:t xml:space="preserve">, 27 December 2015, at </w:t>
      </w:r>
      <w:hyperlink r:id="rId14" w:history="1">
        <w:r w:rsidRPr="00500833">
          <w:rPr>
            <w:rStyle w:val="Hyperlink"/>
            <w:sz w:val="20"/>
            <w:szCs w:val="20"/>
          </w:rPr>
          <w:t>https://www.ft.com/content/e31054d8-9c88-11e5-b45d-4812f209f861</w:t>
        </w:r>
      </w:hyperlink>
      <w:r w:rsidRPr="00500833">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24D1C"/>
    <w:multiLevelType w:val="multilevel"/>
    <w:tmpl w:val="FEC45B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18"/>
    <w:rsid w:val="00034DE0"/>
    <w:rsid w:val="00035125"/>
    <w:rsid w:val="000C0EB9"/>
    <w:rsid w:val="000C53E3"/>
    <w:rsid w:val="000E3197"/>
    <w:rsid w:val="001008BA"/>
    <w:rsid w:val="00114D13"/>
    <w:rsid w:val="001160BD"/>
    <w:rsid w:val="0017464B"/>
    <w:rsid w:val="00174C12"/>
    <w:rsid w:val="00187441"/>
    <w:rsid w:val="001C2951"/>
    <w:rsid w:val="001C3D9A"/>
    <w:rsid w:val="001C72F2"/>
    <w:rsid w:val="00205668"/>
    <w:rsid w:val="0022008C"/>
    <w:rsid w:val="002212DA"/>
    <w:rsid w:val="002340C1"/>
    <w:rsid w:val="00235222"/>
    <w:rsid w:val="00237C9E"/>
    <w:rsid w:val="002516AA"/>
    <w:rsid w:val="002576B2"/>
    <w:rsid w:val="00266231"/>
    <w:rsid w:val="002819D6"/>
    <w:rsid w:val="00285BB1"/>
    <w:rsid w:val="002D750A"/>
    <w:rsid w:val="002E0705"/>
    <w:rsid w:val="003107E1"/>
    <w:rsid w:val="00332397"/>
    <w:rsid w:val="00375DCB"/>
    <w:rsid w:val="003C025F"/>
    <w:rsid w:val="003C0F1D"/>
    <w:rsid w:val="003E3378"/>
    <w:rsid w:val="003E39BA"/>
    <w:rsid w:val="003F05BF"/>
    <w:rsid w:val="003F66EA"/>
    <w:rsid w:val="0041310A"/>
    <w:rsid w:val="0041339A"/>
    <w:rsid w:val="00425B78"/>
    <w:rsid w:val="004358FA"/>
    <w:rsid w:val="004969B6"/>
    <w:rsid w:val="004C08CC"/>
    <w:rsid w:val="00500286"/>
    <w:rsid w:val="00500833"/>
    <w:rsid w:val="005136D1"/>
    <w:rsid w:val="00526599"/>
    <w:rsid w:val="005624F0"/>
    <w:rsid w:val="00586A6A"/>
    <w:rsid w:val="0059155D"/>
    <w:rsid w:val="005937C2"/>
    <w:rsid w:val="005E2B9C"/>
    <w:rsid w:val="00621BE8"/>
    <w:rsid w:val="006519F8"/>
    <w:rsid w:val="00656CCE"/>
    <w:rsid w:val="00664EFC"/>
    <w:rsid w:val="0067150C"/>
    <w:rsid w:val="00686F1A"/>
    <w:rsid w:val="00687A8E"/>
    <w:rsid w:val="006D1648"/>
    <w:rsid w:val="006D6908"/>
    <w:rsid w:val="00730992"/>
    <w:rsid w:val="00762485"/>
    <w:rsid w:val="00771294"/>
    <w:rsid w:val="00784AD9"/>
    <w:rsid w:val="007C6877"/>
    <w:rsid w:val="007E1858"/>
    <w:rsid w:val="007F17E8"/>
    <w:rsid w:val="007F2122"/>
    <w:rsid w:val="00804EA5"/>
    <w:rsid w:val="008054D1"/>
    <w:rsid w:val="00806CC6"/>
    <w:rsid w:val="00807262"/>
    <w:rsid w:val="00822D5F"/>
    <w:rsid w:val="0086372B"/>
    <w:rsid w:val="00887818"/>
    <w:rsid w:val="008B766A"/>
    <w:rsid w:val="008C3B7F"/>
    <w:rsid w:val="008D3261"/>
    <w:rsid w:val="008E56E5"/>
    <w:rsid w:val="0090076A"/>
    <w:rsid w:val="0090492D"/>
    <w:rsid w:val="00915AD2"/>
    <w:rsid w:val="00924EBD"/>
    <w:rsid w:val="009B44BE"/>
    <w:rsid w:val="009C7CAF"/>
    <w:rsid w:val="009D5FD3"/>
    <w:rsid w:val="009D5FDF"/>
    <w:rsid w:val="00A114B5"/>
    <w:rsid w:val="00A1587B"/>
    <w:rsid w:val="00A3317D"/>
    <w:rsid w:val="00A46088"/>
    <w:rsid w:val="00A74B68"/>
    <w:rsid w:val="00AA0FB0"/>
    <w:rsid w:val="00AC5989"/>
    <w:rsid w:val="00B105EF"/>
    <w:rsid w:val="00B12C98"/>
    <w:rsid w:val="00B31866"/>
    <w:rsid w:val="00B668B6"/>
    <w:rsid w:val="00B72F27"/>
    <w:rsid w:val="00B75AF0"/>
    <w:rsid w:val="00B97C60"/>
    <w:rsid w:val="00BD6059"/>
    <w:rsid w:val="00BE1EEE"/>
    <w:rsid w:val="00C1455D"/>
    <w:rsid w:val="00C24F6A"/>
    <w:rsid w:val="00C314CC"/>
    <w:rsid w:val="00C44EF7"/>
    <w:rsid w:val="00C66E66"/>
    <w:rsid w:val="00C84C10"/>
    <w:rsid w:val="00C862CF"/>
    <w:rsid w:val="00CB1E31"/>
    <w:rsid w:val="00CC4D4A"/>
    <w:rsid w:val="00D13998"/>
    <w:rsid w:val="00D1481C"/>
    <w:rsid w:val="00D212E8"/>
    <w:rsid w:val="00D21973"/>
    <w:rsid w:val="00D2635B"/>
    <w:rsid w:val="00D26D37"/>
    <w:rsid w:val="00D32A1D"/>
    <w:rsid w:val="00D32FD5"/>
    <w:rsid w:val="00D43452"/>
    <w:rsid w:val="00D61174"/>
    <w:rsid w:val="00D63AB2"/>
    <w:rsid w:val="00D72A4B"/>
    <w:rsid w:val="00D84466"/>
    <w:rsid w:val="00DB2B92"/>
    <w:rsid w:val="00DB4991"/>
    <w:rsid w:val="00E056ED"/>
    <w:rsid w:val="00E2509C"/>
    <w:rsid w:val="00E262B0"/>
    <w:rsid w:val="00E55A28"/>
    <w:rsid w:val="00E72904"/>
    <w:rsid w:val="00EB49A8"/>
    <w:rsid w:val="00EB5473"/>
    <w:rsid w:val="00EB6240"/>
    <w:rsid w:val="00EC1AFB"/>
    <w:rsid w:val="00EE5145"/>
    <w:rsid w:val="00F06F9D"/>
    <w:rsid w:val="00F129A0"/>
    <w:rsid w:val="00F353C3"/>
    <w:rsid w:val="00F55750"/>
    <w:rsid w:val="00F7186D"/>
    <w:rsid w:val="00FC7D21"/>
    <w:rsid w:val="00FD77D1"/>
    <w:rsid w:val="00FE29D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9339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58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2951"/>
  </w:style>
  <w:style w:type="character" w:customStyle="1" w:styleId="FootnoteTextChar">
    <w:name w:val="Footnote Text Char"/>
    <w:basedOn w:val="DefaultParagraphFont"/>
    <w:link w:val="FootnoteText"/>
    <w:uiPriority w:val="99"/>
    <w:rsid w:val="001C2951"/>
  </w:style>
  <w:style w:type="character" w:styleId="FootnoteReference">
    <w:name w:val="footnote reference"/>
    <w:basedOn w:val="DefaultParagraphFont"/>
    <w:uiPriority w:val="99"/>
    <w:unhideWhenUsed/>
    <w:rsid w:val="001C2951"/>
    <w:rPr>
      <w:vertAlign w:val="superscript"/>
    </w:rPr>
  </w:style>
  <w:style w:type="character" w:styleId="Hyperlink">
    <w:name w:val="Hyperlink"/>
    <w:basedOn w:val="DefaultParagraphFont"/>
    <w:uiPriority w:val="99"/>
    <w:unhideWhenUsed/>
    <w:rsid w:val="001C2951"/>
    <w:rPr>
      <w:color w:val="0563C1" w:themeColor="hyperlink"/>
      <w:u w:val="single"/>
    </w:rPr>
  </w:style>
  <w:style w:type="character" w:customStyle="1" w:styleId="Heading1Char">
    <w:name w:val="Heading 1 Char"/>
    <w:basedOn w:val="DefaultParagraphFont"/>
    <w:link w:val="Heading1"/>
    <w:uiPriority w:val="9"/>
    <w:rsid w:val="00A1587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B7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66A"/>
    <w:rPr>
      <w:rFonts w:ascii="Lucida Grande" w:hAnsi="Lucida Grande" w:cs="Lucida Grande"/>
      <w:sz w:val="18"/>
      <w:szCs w:val="18"/>
    </w:rPr>
  </w:style>
  <w:style w:type="character" w:styleId="FollowedHyperlink">
    <w:name w:val="FollowedHyperlink"/>
    <w:basedOn w:val="DefaultParagraphFont"/>
    <w:uiPriority w:val="99"/>
    <w:semiHidden/>
    <w:unhideWhenUsed/>
    <w:rsid w:val="006519F8"/>
    <w:rPr>
      <w:color w:val="954F72" w:themeColor="followedHyperlink"/>
      <w:u w:val="single"/>
    </w:rPr>
  </w:style>
  <w:style w:type="character" w:styleId="CommentReference">
    <w:name w:val="annotation reference"/>
    <w:basedOn w:val="DefaultParagraphFont"/>
    <w:uiPriority w:val="99"/>
    <w:semiHidden/>
    <w:unhideWhenUsed/>
    <w:rsid w:val="00D32FD5"/>
    <w:rPr>
      <w:sz w:val="18"/>
      <w:szCs w:val="18"/>
    </w:rPr>
  </w:style>
  <w:style w:type="paragraph" w:styleId="CommentText">
    <w:name w:val="annotation text"/>
    <w:basedOn w:val="Normal"/>
    <w:link w:val="CommentTextChar"/>
    <w:uiPriority w:val="99"/>
    <w:semiHidden/>
    <w:unhideWhenUsed/>
    <w:rsid w:val="00D32FD5"/>
  </w:style>
  <w:style w:type="character" w:customStyle="1" w:styleId="CommentTextChar">
    <w:name w:val="Comment Text Char"/>
    <w:basedOn w:val="DefaultParagraphFont"/>
    <w:link w:val="CommentText"/>
    <w:uiPriority w:val="99"/>
    <w:semiHidden/>
    <w:rsid w:val="00D32FD5"/>
  </w:style>
  <w:style w:type="paragraph" w:styleId="CommentSubject">
    <w:name w:val="annotation subject"/>
    <w:basedOn w:val="CommentText"/>
    <w:next w:val="CommentText"/>
    <w:link w:val="CommentSubjectChar"/>
    <w:uiPriority w:val="99"/>
    <w:semiHidden/>
    <w:unhideWhenUsed/>
    <w:rsid w:val="00D32FD5"/>
    <w:rPr>
      <w:b/>
      <w:bCs/>
      <w:sz w:val="20"/>
      <w:szCs w:val="20"/>
    </w:rPr>
  </w:style>
  <w:style w:type="character" w:customStyle="1" w:styleId="CommentSubjectChar">
    <w:name w:val="Comment Subject Char"/>
    <w:basedOn w:val="CommentTextChar"/>
    <w:link w:val="CommentSubject"/>
    <w:uiPriority w:val="99"/>
    <w:semiHidden/>
    <w:rsid w:val="00D32FD5"/>
    <w:rPr>
      <w:b/>
      <w:bCs/>
      <w:sz w:val="20"/>
      <w:szCs w:val="20"/>
    </w:rPr>
  </w:style>
  <w:style w:type="paragraph" w:styleId="Footer">
    <w:name w:val="footer"/>
    <w:basedOn w:val="Normal"/>
    <w:link w:val="FooterChar"/>
    <w:uiPriority w:val="99"/>
    <w:unhideWhenUsed/>
    <w:rsid w:val="0041339A"/>
    <w:pPr>
      <w:tabs>
        <w:tab w:val="center" w:pos="4513"/>
        <w:tab w:val="right" w:pos="9026"/>
      </w:tabs>
    </w:pPr>
  </w:style>
  <w:style w:type="character" w:customStyle="1" w:styleId="FooterChar">
    <w:name w:val="Footer Char"/>
    <w:basedOn w:val="DefaultParagraphFont"/>
    <w:link w:val="Footer"/>
    <w:uiPriority w:val="99"/>
    <w:rsid w:val="0041339A"/>
  </w:style>
  <w:style w:type="character" w:styleId="PageNumber">
    <w:name w:val="page number"/>
    <w:basedOn w:val="DefaultParagraphFont"/>
    <w:uiPriority w:val="99"/>
    <w:semiHidden/>
    <w:unhideWhenUsed/>
    <w:rsid w:val="00413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390">
      <w:bodyDiv w:val="1"/>
      <w:marLeft w:val="0"/>
      <w:marRight w:val="0"/>
      <w:marTop w:val="0"/>
      <w:marBottom w:val="0"/>
      <w:divBdr>
        <w:top w:val="none" w:sz="0" w:space="0" w:color="auto"/>
        <w:left w:val="none" w:sz="0" w:space="0" w:color="auto"/>
        <w:bottom w:val="none" w:sz="0" w:space="0" w:color="auto"/>
        <w:right w:val="none" w:sz="0" w:space="0" w:color="auto"/>
      </w:divBdr>
    </w:div>
    <w:div w:id="120805150">
      <w:bodyDiv w:val="1"/>
      <w:marLeft w:val="0"/>
      <w:marRight w:val="0"/>
      <w:marTop w:val="0"/>
      <w:marBottom w:val="0"/>
      <w:divBdr>
        <w:top w:val="none" w:sz="0" w:space="0" w:color="auto"/>
        <w:left w:val="none" w:sz="0" w:space="0" w:color="auto"/>
        <w:bottom w:val="none" w:sz="0" w:space="0" w:color="auto"/>
        <w:right w:val="none" w:sz="0" w:space="0" w:color="auto"/>
      </w:divBdr>
    </w:div>
    <w:div w:id="355810099">
      <w:bodyDiv w:val="1"/>
      <w:marLeft w:val="0"/>
      <w:marRight w:val="0"/>
      <w:marTop w:val="0"/>
      <w:marBottom w:val="0"/>
      <w:divBdr>
        <w:top w:val="none" w:sz="0" w:space="0" w:color="auto"/>
        <w:left w:val="none" w:sz="0" w:space="0" w:color="auto"/>
        <w:bottom w:val="none" w:sz="0" w:space="0" w:color="auto"/>
        <w:right w:val="none" w:sz="0" w:space="0" w:color="auto"/>
      </w:divBdr>
    </w:div>
    <w:div w:id="449671075">
      <w:bodyDiv w:val="1"/>
      <w:marLeft w:val="0"/>
      <w:marRight w:val="0"/>
      <w:marTop w:val="0"/>
      <w:marBottom w:val="0"/>
      <w:divBdr>
        <w:top w:val="none" w:sz="0" w:space="0" w:color="auto"/>
        <w:left w:val="none" w:sz="0" w:space="0" w:color="auto"/>
        <w:bottom w:val="none" w:sz="0" w:space="0" w:color="auto"/>
        <w:right w:val="none" w:sz="0" w:space="0" w:color="auto"/>
      </w:divBdr>
    </w:div>
    <w:div w:id="719209620">
      <w:bodyDiv w:val="1"/>
      <w:marLeft w:val="0"/>
      <w:marRight w:val="0"/>
      <w:marTop w:val="0"/>
      <w:marBottom w:val="0"/>
      <w:divBdr>
        <w:top w:val="none" w:sz="0" w:space="0" w:color="auto"/>
        <w:left w:val="none" w:sz="0" w:space="0" w:color="auto"/>
        <w:bottom w:val="none" w:sz="0" w:space="0" w:color="auto"/>
        <w:right w:val="none" w:sz="0" w:space="0" w:color="auto"/>
      </w:divBdr>
    </w:div>
    <w:div w:id="1294560179">
      <w:bodyDiv w:val="1"/>
      <w:marLeft w:val="0"/>
      <w:marRight w:val="0"/>
      <w:marTop w:val="0"/>
      <w:marBottom w:val="0"/>
      <w:divBdr>
        <w:top w:val="none" w:sz="0" w:space="0" w:color="auto"/>
        <w:left w:val="none" w:sz="0" w:space="0" w:color="auto"/>
        <w:bottom w:val="none" w:sz="0" w:space="0" w:color="auto"/>
        <w:right w:val="none" w:sz="0" w:space="0" w:color="auto"/>
      </w:divBdr>
    </w:div>
    <w:div w:id="1367758945">
      <w:bodyDiv w:val="1"/>
      <w:marLeft w:val="0"/>
      <w:marRight w:val="0"/>
      <w:marTop w:val="0"/>
      <w:marBottom w:val="0"/>
      <w:divBdr>
        <w:top w:val="none" w:sz="0" w:space="0" w:color="auto"/>
        <w:left w:val="none" w:sz="0" w:space="0" w:color="auto"/>
        <w:bottom w:val="none" w:sz="0" w:space="0" w:color="auto"/>
        <w:right w:val="none" w:sz="0" w:space="0" w:color="auto"/>
      </w:divBdr>
    </w:div>
    <w:div w:id="1614050138">
      <w:bodyDiv w:val="1"/>
      <w:marLeft w:val="0"/>
      <w:marRight w:val="0"/>
      <w:marTop w:val="0"/>
      <w:marBottom w:val="0"/>
      <w:divBdr>
        <w:top w:val="none" w:sz="0" w:space="0" w:color="auto"/>
        <w:left w:val="none" w:sz="0" w:space="0" w:color="auto"/>
        <w:bottom w:val="none" w:sz="0" w:space="0" w:color="auto"/>
        <w:right w:val="none" w:sz="0" w:space="0" w:color="auto"/>
      </w:divBdr>
    </w:div>
    <w:div w:id="2075471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autilus.org/network/associates/richard-tanter/publication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1" Type="http://schemas.openxmlformats.org/officeDocument/2006/relationships/hyperlink" Target="https://www.cia.gov/library/readingroom/collection/crest-25-year-program-archive" TargetMode="External"/><Relationship Id="rId12" Type="http://schemas.openxmlformats.org/officeDocument/2006/relationships/hyperlink" Target="https://www.aspistrategist.org.au/dangerous-platitudes-trump/" TargetMode="External"/><Relationship Id="rId13" Type="http://schemas.openxmlformats.org/officeDocument/2006/relationships/hyperlink" Target="http://www.abc.net.au/news/2017-01-13/paul-keating-accuses-us-of-threatening-australia-with-war/8181160" TargetMode="External"/><Relationship Id="rId14" Type="http://schemas.openxmlformats.org/officeDocument/2006/relationships/hyperlink" Target="https://www.ft.com/content/e31054d8-9c88-11e5-b45d-4812f209f861" TargetMode="External"/><Relationship Id="rId1" Type="http://schemas.openxmlformats.org/officeDocument/2006/relationships/hyperlink" Target="http://www.abc.net.au/news/2017-01-27/bishop-calls-on-us-to-increase-role-in-region/8216704" TargetMode="External"/><Relationship Id="rId2" Type="http://schemas.openxmlformats.org/officeDocument/2006/relationships/hyperlink" Target="http://foreignpolicy.com/2017/01/25/americas-new-president-is-not-a-rational-actor/" TargetMode="External"/><Relationship Id="rId3" Type="http://schemas.openxmlformats.org/officeDocument/2006/relationships/hyperlink" Target="http://www.smh.com.au/federal-politics/political-news/south-china-sea-dispute-labors-stephen-conroy-calls-for-australia-to-challenge-bullying-china-20160713-gq4m5v.html" TargetMode="External"/><Relationship Id="rId4" Type="http://schemas.openxmlformats.org/officeDocument/2006/relationships/hyperlink" Target="http://press.anu.edu.au/titles/the-tools-of-owatatsumi/" TargetMode="External"/><Relationship Id="rId5" Type="http://schemas.openxmlformats.org/officeDocument/2006/relationships/hyperlink" Target="http://press.anu.edu.au/publications/tools-owatatsumi/download" TargetMode="External"/><Relationship Id="rId6" Type="http://schemas.openxmlformats.org/officeDocument/2006/relationships/hyperlink" Target="http://www.reuters.com/article/us-usa-trump-china-analysis-idUSKBN14X2LM" TargetMode="External"/><Relationship Id="rId7" Type="http://schemas.openxmlformats.org/officeDocument/2006/relationships/hyperlink" Target="http://www.reuters.com/article/us-usa-asia-mccain-idUSKBN15802T" TargetMode="External"/><Relationship Id="rId8" Type="http://schemas.openxmlformats.org/officeDocument/2006/relationships/hyperlink" Target="http://www.defence.gov.au/spi/publications/defreview/1986/Review-of-Australias-Defence-Capabilities-1986.pdf" TargetMode="External"/><Relationship Id="rId9" Type="http://schemas.openxmlformats.org/officeDocument/2006/relationships/hyperlink" Target="http://sdsc.bellschool.anu.edu.au/experts-publications/publications/3155/conceptual-basis-australias-defence-planning-and-force" TargetMode="External"/><Relationship Id="rId10" Type="http://schemas.openxmlformats.org/officeDocument/2006/relationships/hyperlink" Target="https://www.cia.gov/library/readingroom/docs/CIA-RDP88T00091R00040002000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2631</Words>
  <Characters>7369</Characters>
  <Application>Microsoft Macintosh Word</Application>
  <DocSecurity>0</DocSecurity>
  <Lines>153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Tanter</dc:creator>
  <cp:lastModifiedBy>Richard Tanter</cp:lastModifiedBy>
  <cp:revision>17</cp:revision>
  <cp:lastPrinted>2017-01-29T05:36:00Z</cp:lastPrinted>
  <dcterms:created xsi:type="dcterms:W3CDTF">2017-02-17T06:10:00Z</dcterms:created>
  <dcterms:modified xsi:type="dcterms:W3CDTF">2017-02-20T05:01:00Z</dcterms:modified>
</cp:coreProperties>
</file>